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17B" w14:textId="6F7D6CED" w:rsidR="00780BDB" w:rsidRPr="00482FA9" w:rsidRDefault="00780BDB" w:rsidP="00780BDB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  <w:r w:rsidR="00E72064">
        <w:rPr>
          <w:rFonts w:ascii="Times New Roman" w:hAnsi="Times New Roman" w:cs="Times New Roman"/>
        </w:rPr>
        <w:t>V</w:t>
      </w:r>
    </w:p>
    <w:p w14:paraId="2AAD09A2" w14:textId="18E55640" w:rsidR="005F4B34" w:rsidRDefault="00780BDB" w:rsidP="00A80499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 xml:space="preserve">z sesji Rady Gminy Rozdrażew odbytej w dniu </w:t>
      </w:r>
      <w:r w:rsidR="00EC558A">
        <w:rPr>
          <w:b w:val="0"/>
          <w:color w:val="000000" w:themeColor="text1"/>
        </w:rPr>
        <w:t>28 kwietnia</w:t>
      </w:r>
      <w:r w:rsidRPr="004F5247">
        <w:rPr>
          <w:b w:val="0"/>
          <w:color w:val="000000" w:themeColor="text1"/>
        </w:rPr>
        <w:t xml:space="preserve"> 202</w:t>
      </w:r>
      <w:r w:rsidR="009D3DD8">
        <w:rPr>
          <w:b w:val="0"/>
          <w:color w:val="000000" w:themeColor="text1"/>
        </w:rPr>
        <w:t xml:space="preserve">6 </w:t>
      </w:r>
      <w:r w:rsidRPr="004F5247">
        <w:rPr>
          <w:b w:val="0"/>
          <w:color w:val="000000" w:themeColor="text1"/>
        </w:rPr>
        <w:t>r. o godz. 10:00 w sali wiejskiej w Rozdrażewie. Na ogólną liczbę 15 radnych w sesji uczestniczyło 1</w:t>
      </w:r>
      <w:r w:rsidR="00EC558A">
        <w:rPr>
          <w:b w:val="0"/>
          <w:color w:val="000000" w:themeColor="text1"/>
        </w:rPr>
        <w:t>4</w:t>
      </w:r>
      <w:r w:rsidRPr="004F5247">
        <w:rPr>
          <w:b w:val="0"/>
          <w:color w:val="000000" w:themeColor="text1"/>
        </w:rPr>
        <w:t xml:space="preserve">, co stanowi </w:t>
      </w:r>
      <w:r w:rsidR="00EC558A">
        <w:rPr>
          <w:b w:val="0"/>
          <w:color w:val="000000" w:themeColor="text1"/>
        </w:rPr>
        <w:t>93,33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 Gminy Paulina Szczepańska</w:t>
      </w:r>
      <w:r>
        <w:rPr>
          <w:b w:val="0"/>
          <w:color w:val="000000" w:themeColor="text1"/>
        </w:rPr>
        <w:t>,</w:t>
      </w:r>
      <w:r w:rsidRPr="004F5247">
        <w:rPr>
          <w:b w:val="0"/>
          <w:color w:val="000000" w:themeColor="text1"/>
        </w:rPr>
        <w:t xml:space="preserve"> sołtysi wsi</w:t>
      </w:r>
      <w:r>
        <w:rPr>
          <w:b w:val="0"/>
          <w:color w:val="000000" w:themeColor="text1"/>
        </w:rPr>
        <w:t>, a także</w:t>
      </w:r>
      <w:r w:rsidR="003F7A44">
        <w:rPr>
          <w:b w:val="0"/>
          <w:color w:val="000000" w:themeColor="text1"/>
        </w:rPr>
        <w:t xml:space="preserve"> </w:t>
      </w:r>
      <w:r w:rsidR="00646843" w:rsidRPr="004F5247">
        <w:rPr>
          <w:b w:val="0"/>
          <w:color w:val="000000" w:themeColor="text1"/>
        </w:rPr>
        <w:t>radn</w:t>
      </w:r>
      <w:r w:rsidR="00E72064">
        <w:rPr>
          <w:b w:val="0"/>
          <w:color w:val="000000" w:themeColor="text1"/>
        </w:rPr>
        <w:t>y Rady</w:t>
      </w:r>
      <w:r w:rsidR="00646843" w:rsidRPr="004F5247">
        <w:rPr>
          <w:b w:val="0"/>
          <w:color w:val="000000" w:themeColor="text1"/>
        </w:rPr>
        <w:t xml:space="preserve"> Powiatu Krotoszyńskiego</w:t>
      </w:r>
      <w:r w:rsidR="00646843">
        <w:rPr>
          <w:b w:val="0"/>
          <w:color w:val="000000" w:themeColor="text1"/>
        </w:rPr>
        <w:t xml:space="preserve"> Henryk Jankowski</w:t>
      </w:r>
      <w:r w:rsidR="00AC1EDF">
        <w:rPr>
          <w:b w:val="0"/>
          <w:color w:val="000000" w:themeColor="text1"/>
        </w:rPr>
        <w:t xml:space="preserve"> </w:t>
      </w:r>
      <w:r w:rsidRPr="004F5247">
        <w:rPr>
          <w:b w:val="0"/>
          <w:color w:val="000000" w:themeColor="text1"/>
        </w:rPr>
        <w:t xml:space="preserve">/Listy obecności stanowią załączniki nr 2, 3 do protokołu/. </w:t>
      </w:r>
    </w:p>
    <w:p w14:paraId="2DFE195D" w14:textId="77777777" w:rsidR="00D11035" w:rsidRPr="00D11035" w:rsidRDefault="00D11035" w:rsidP="00D11035">
      <w:pPr>
        <w:pStyle w:val="Podtytu"/>
        <w:rPr>
          <w:lang w:eastAsia="zh-CN"/>
        </w:rPr>
      </w:pPr>
    </w:p>
    <w:p w14:paraId="77E0176E" w14:textId="2491FC7F" w:rsidR="00033CB3" w:rsidRPr="00D11035" w:rsidRDefault="00033CB3" w:rsidP="00033CB3">
      <w:pPr>
        <w:pStyle w:val="Nagwek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Punkt 1 - Otwarcie sesji.</w:t>
      </w:r>
    </w:p>
    <w:p w14:paraId="4B7C3A94" w14:textId="6AEFC4BB" w:rsidR="00033CB3" w:rsidRDefault="00033CB3" w:rsidP="00033CB3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</w:t>
      </w:r>
    </w:p>
    <w:p w14:paraId="14736193" w14:textId="17E28AE6" w:rsidR="00033CB3" w:rsidRDefault="00033CB3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</w:t>
      </w:r>
      <w:r w:rsidR="00CA15C2">
        <w:rPr>
          <w:rFonts w:ascii="Times New Roman" w:hAnsi="Times New Roman" w:cs="Times New Roman"/>
          <w:color w:val="000000" w:themeColor="text1"/>
        </w:rPr>
        <w:t>poinformował</w:t>
      </w:r>
      <w:r w:rsidRPr="004F5247">
        <w:rPr>
          <w:rFonts w:ascii="Times New Roman" w:hAnsi="Times New Roman" w:cs="Times New Roman"/>
          <w:color w:val="000000" w:themeColor="text1"/>
        </w:rPr>
        <w:t>, że obrady sesji są nagrywane i transmitowane oraz</w:t>
      </w:r>
      <w:r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prowadzone przy wsparciu programu informatycznego.</w:t>
      </w:r>
    </w:p>
    <w:p w14:paraId="3B765BC0" w14:textId="5BAEB151" w:rsidR="00E72064" w:rsidRPr="00E72064" w:rsidRDefault="00E72064" w:rsidP="00E72064">
      <w:pPr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Przewodniczący </w:t>
      </w:r>
      <w:r w:rsidR="00CA15C2">
        <w:rPr>
          <w:rFonts w:ascii="Times New Roman" w:hAnsi="Times New Roman" w:cs="Times New Roman"/>
        </w:rPr>
        <w:t>przypomniał</w:t>
      </w:r>
      <w:r w:rsidRPr="00E72064">
        <w:rPr>
          <w:rFonts w:ascii="Times New Roman" w:hAnsi="Times New Roman" w:cs="Times New Roman"/>
        </w:rPr>
        <w:t xml:space="preserve">, że podczas posiedzenia Komisji Rady Gminy </w:t>
      </w:r>
      <w:r w:rsidR="00AC1EDF">
        <w:rPr>
          <w:rFonts w:ascii="Times New Roman" w:hAnsi="Times New Roman" w:cs="Times New Roman"/>
        </w:rPr>
        <w:t>przedstawiał wniosek o zajęcie stanowiska odnośnie znaczenia rolnictwa dla wspólnoty lokalnej. Wniosek był również tematem posiedzenia Komisji Skarg, Wniosków i Petycji w dniu 25 marca. W</w:t>
      </w:r>
      <w:r w:rsidR="00CA15C2">
        <w:rPr>
          <w:rFonts w:ascii="Times New Roman" w:hAnsi="Times New Roman" w:cs="Times New Roman"/>
        </w:rPr>
        <w:t> </w:t>
      </w:r>
      <w:r w:rsidR="00AC1EDF">
        <w:rPr>
          <w:rFonts w:ascii="Times New Roman" w:hAnsi="Times New Roman" w:cs="Times New Roman"/>
        </w:rPr>
        <w:t xml:space="preserve">związku z tym wniósł o uwzględnienie go w porządku obrad </w:t>
      </w:r>
      <w:r w:rsidR="00CA15C2">
        <w:rPr>
          <w:rFonts w:ascii="Times New Roman" w:hAnsi="Times New Roman" w:cs="Times New Roman"/>
        </w:rPr>
        <w:t xml:space="preserve">dzisiejszej sesji </w:t>
      </w:r>
      <w:r w:rsidR="00AC1EDF">
        <w:rPr>
          <w:rFonts w:ascii="Times New Roman" w:hAnsi="Times New Roman" w:cs="Times New Roman"/>
        </w:rPr>
        <w:t>jako podpunkt szósty w punkcie dotyczącym podjęcia uchwał.</w:t>
      </w:r>
    </w:p>
    <w:p w14:paraId="0E604517" w14:textId="4EE9256C" w:rsidR="00033CB3" w:rsidRDefault="00033CB3" w:rsidP="00033CB3">
      <w:pPr>
        <w:pStyle w:val="Standard"/>
        <w:spacing w:line="276" w:lineRule="auto"/>
        <w:jc w:val="both"/>
        <w:rPr>
          <w:color w:val="000000" w:themeColor="text1"/>
        </w:rPr>
      </w:pPr>
      <w:r w:rsidRPr="00033CB3">
        <w:rPr>
          <w:color w:val="000000" w:themeColor="text1"/>
        </w:rPr>
        <w:t>Rada Gminy</w:t>
      </w:r>
      <w:r>
        <w:rPr>
          <w:color w:val="000000" w:themeColor="text1"/>
        </w:rPr>
        <w:t xml:space="preserve"> </w:t>
      </w:r>
      <w:r w:rsidRPr="00033CB3">
        <w:rPr>
          <w:color w:val="000000" w:themeColor="text1"/>
        </w:rPr>
        <w:t>przyjęła jednogłośnie</w:t>
      </w:r>
      <w:r>
        <w:rPr>
          <w:color w:val="000000" w:themeColor="text1"/>
        </w:rPr>
        <w:t xml:space="preserve"> powyższy </w:t>
      </w:r>
      <w:r w:rsidRPr="00033CB3">
        <w:rPr>
          <w:color w:val="000000" w:themeColor="text1"/>
        </w:rPr>
        <w:t>wniosek</w:t>
      </w:r>
      <w:r>
        <w:rPr>
          <w:color w:val="000000" w:themeColor="text1"/>
        </w:rPr>
        <w:t xml:space="preserve">. </w:t>
      </w:r>
      <w:r w:rsidRPr="004F5247">
        <w:rPr>
          <w:color w:val="000000" w:themeColor="text1"/>
        </w:rPr>
        <w:t>Wykaz imiennego głosowania stanowi załącznik nr</w:t>
      </w:r>
      <w:r w:rsidR="00913962">
        <w:rPr>
          <w:color w:val="000000" w:themeColor="text1"/>
        </w:rPr>
        <w:t xml:space="preserve"> </w:t>
      </w:r>
      <w:r w:rsidR="00B671A0">
        <w:rPr>
          <w:color w:val="000000" w:themeColor="text1"/>
        </w:rPr>
        <w:t>13</w:t>
      </w:r>
      <w:r w:rsidRPr="004F5247">
        <w:rPr>
          <w:color w:val="000000" w:themeColor="text1"/>
        </w:rPr>
        <w:t xml:space="preserve"> do protokołu. </w:t>
      </w:r>
    </w:p>
    <w:p w14:paraId="48D77A3A" w14:textId="77777777" w:rsidR="00E72064" w:rsidRPr="00C10950" w:rsidRDefault="00E72064" w:rsidP="00033CB3">
      <w:pPr>
        <w:pStyle w:val="Standard"/>
        <w:spacing w:line="276" w:lineRule="auto"/>
        <w:jc w:val="both"/>
        <w:rPr>
          <w:color w:val="000000" w:themeColor="text1"/>
          <w:sz w:val="12"/>
          <w:szCs w:val="12"/>
        </w:rPr>
      </w:pPr>
    </w:p>
    <w:p w14:paraId="0354BCCF" w14:textId="700821D4" w:rsidR="00AC1EDF" w:rsidRDefault="00AC1EDF" w:rsidP="00AC1EDF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Następnie Wójt Gminy zawnioskował o wprowadzenie jeszcze jednej uchwały do porządku obrad </w:t>
      </w:r>
      <w:r w:rsidRPr="00AC1EDF">
        <w:rPr>
          <w:color w:val="000000" w:themeColor="text1"/>
        </w:rPr>
        <w:t>dotycząc</w:t>
      </w:r>
      <w:r>
        <w:rPr>
          <w:color w:val="000000" w:themeColor="text1"/>
        </w:rPr>
        <w:t>ej</w:t>
      </w:r>
      <w:r w:rsidRPr="00AC1EDF">
        <w:rPr>
          <w:color w:val="000000" w:themeColor="text1"/>
        </w:rPr>
        <w:t xml:space="preserve"> wyrażenia zgody na</w:t>
      </w:r>
      <w:r>
        <w:rPr>
          <w:color w:val="000000" w:themeColor="text1"/>
        </w:rPr>
        <w:t xml:space="preserve"> </w:t>
      </w:r>
      <w:r w:rsidRPr="00AC1EDF">
        <w:rPr>
          <w:color w:val="000000" w:themeColor="text1"/>
        </w:rPr>
        <w:t>zawarcie w trybie bezprzetargowym</w:t>
      </w:r>
      <w:r>
        <w:rPr>
          <w:color w:val="000000" w:themeColor="text1"/>
        </w:rPr>
        <w:t xml:space="preserve"> </w:t>
      </w:r>
      <w:r w:rsidRPr="00AC1EDF">
        <w:rPr>
          <w:color w:val="000000" w:themeColor="text1"/>
        </w:rPr>
        <w:t>umowy na</w:t>
      </w:r>
      <w:r w:rsidR="00464A65">
        <w:rPr>
          <w:color w:val="000000" w:themeColor="text1"/>
        </w:rPr>
        <w:t> </w:t>
      </w:r>
      <w:r w:rsidRPr="00AC1EDF">
        <w:rPr>
          <w:color w:val="000000" w:themeColor="text1"/>
        </w:rPr>
        <w:t>dzierżawę ogrodu.</w:t>
      </w:r>
      <w:r>
        <w:rPr>
          <w:color w:val="000000" w:themeColor="text1"/>
        </w:rPr>
        <w:t xml:space="preserve"> Dodał, że p</w:t>
      </w:r>
      <w:r w:rsidRPr="00AC1EDF">
        <w:rPr>
          <w:color w:val="000000" w:themeColor="text1"/>
        </w:rPr>
        <w:t>rzy sporządzaniu listy do nowych umów</w:t>
      </w:r>
      <w:r>
        <w:rPr>
          <w:color w:val="000000" w:themeColor="text1"/>
        </w:rPr>
        <w:t xml:space="preserve"> </w:t>
      </w:r>
      <w:r w:rsidRPr="00AC1EDF">
        <w:rPr>
          <w:color w:val="000000" w:themeColor="text1"/>
        </w:rPr>
        <w:t>okazało się, że</w:t>
      </w:r>
      <w:r w:rsidR="00464A65">
        <w:rPr>
          <w:color w:val="000000" w:themeColor="text1"/>
        </w:rPr>
        <w:t> </w:t>
      </w:r>
      <w:r w:rsidRPr="00AC1EDF">
        <w:rPr>
          <w:color w:val="000000" w:themeColor="text1"/>
        </w:rPr>
        <w:t>wyczerpa</w:t>
      </w:r>
      <w:r>
        <w:rPr>
          <w:color w:val="000000" w:themeColor="text1"/>
        </w:rPr>
        <w:t xml:space="preserve">no </w:t>
      </w:r>
      <w:r w:rsidRPr="00AC1EDF">
        <w:rPr>
          <w:color w:val="000000" w:themeColor="text1"/>
        </w:rPr>
        <w:t>już okres</w:t>
      </w:r>
      <w:r>
        <w:rPr>
          <w:color w:val="000000" w:themeColor="text1"/>
        </w:rPr>
        <w:t xml:space="preserve"> </w:t>
      </w:r>
      <w:r w:rsidRPr="00AC1EDF">
        <w:rPr>
          <w:color w:val="000000" w:themeColor="text1"/>
        </w:rPr>
        <w:t xml:space="preserve">10 lat </w:t>
      </w:r>
      <w:r>
        <w:rPr>
          <w:color w:val="000000" w:themeColor="text1"/>
        </w:rPr>
        <w:t xml:space="preserve">w jakim wójt może </w:t>
      </w:r>
      <w:r w:rsidRPr="00AC1EDF">
        <w:rPr>
          <w:color w:val="000000" w:themeColor="text1"/>
        </w:rPr>
        <w:t>samodzielnie takie umowy podpisywać.</w:t>
      </w:r>
      <w:r>
        <w:rPr>
          <w:color w:val="000000" w:themeColor="text1"/>
        </w:rPr>
        <w:t xml:space="preserve"> P</w:t>
      </w:r>
      <w:r w:rsidRPr="00AC1EDF">
        <w:rPr>
          <w:color w:val="000000" w:themeColor="text1"/>
        </w:rPr>
        <w:t>odpisanie kolejnej umowy</w:t>
      </w:r>
      <w:r>
        <w:rPr>
          <w:color w:val="000000" w:themeColor="text1"/>
        </w:rPr>
        <w:t xml:space="preserve"> </w:t>
      </w:r>
      <w:r w:rsidRPr="00AC1EDF">
        <w:rPr>
          <w:color w:val="000000" w:themeColor="text1"/>
        </w:rPr>
        <w:t>wymaga zgody</w:t>
      </w:r>
      <w:r>
        <w:rPr>
          <w:color w:val="000000" w:themeColor="text1"/>
        </w:rPr>
        <w:t xml:space="preserve"> Rady</w:t>
      </w:r>
      <w:r w:rsidRPr="00AC1EDF">
        <w:rPr>
          <w:color w:val="000000" w:themeColor="text1"/>
        </w:rPr>
        <w:t>.</w:t>
      </w:r>
    </w:p>
    <w:p w14:paraId="31BF7026" w14:textId="77777777" w:rsidR="00FF72E7" w:rsidRPr="00C10950" w:rsidRDefault="00FF72E7" w:rsidP="00AC1EDF">
      <w:pPr>
        <w:pStyle w:val="Standard"/>
        <w:spacing w:line="276" w:lineRule="auto"/>
        <w:jc w:val="both"/>
        <w:rPr>
          <w:color w:val="000000" w:themeColor="text1"/>
          <w:sz w:val="12"/>
          <w:szCs w:val="12"/>
        </w:rPr>
      </w:pPr>
    </w:p>
    <w:p w14:paraId="225E4A56" w14:textId="2F08729B" w:rsidR="00FF72E7" w:rsidRDefault="00FF72E7" w:rsidP="00AC1EDF">
      <w:pPr>
        <w:pStyle w:val="Standard"/>
        <w:spacing w:line="276" w:lineRule="auto"/>
        <w:jc w:val="both"/>
        <w:rPr>
          <w:color w:val="000000" w:themeColor="text1"/>
        </w:rPr>
      </w:pPr>
      <w:r w:rsidRPr="00033CB3">
        <w:rPr>
          <w:color w:val="000000" w:themeColor="text1"/>
        </w:rPr>
        <w:t>Rada Gminy</w:t>
      </w:r>
      <w:r>
        <w:rPr>
          <w:color w:val="000000" w:themeColor="text1"/>
        </w:rPr>
        <w:t xml:space="preserve"> </w:t>
      </w:r>
      <w:r w:rsidRPr="00033CB3">
        <w:rPr>
          <w:color w:val="000000" w:themeColor="text1"/>
        </w:rPr>
        <w:t>przyjęła jednogłośnie</w:t>
      </w:r>
      <w:r>
        <w:rPr>
          <w:color w:val="000000" w:themeColor="text1"/>
        </w:rPr>
        <w:t xml:space="preserve"> powyższy </w:t>
      </w:r>
      <w:r w:rsidRPr="00033CB3">
        <w:rPr>
          <w:color w:val="000000" w:themeColor="text1"/>
        </w:rPr>
        <w:t>wniosek</w:t>
      </w:r>
      <w:r>
        <w:rPr>
          <w:color w:val="000000" w:themeColor="text1"/>
        </w:rPr>
        <w:t xml:space="preserve">. </w:t>
      </w:r>
      <w:r w:rsidRPr="004F5247">
        <w:rPr>
          <w:color w:val="000000" w:themeColor="text1"/>
        </w:rPr>
        <w:t>Wykaz imiennego głosowania stanowi załącznik nr</w:t>
      </w:r>
      <w:r>
        <w:rPr>
          <w:color w:val="000000" w:themeColor="text1"/>
        </w:rPr>
        <w:t xml:space="preserve"> </w:t>
      </w:r>
      <w:r w:rsidR="00390623">
        <w:rPr>
          <w:color w:val="000000" w:themeColor="text1"/>
        </w:rPr>
        <w:t>13</w:t>
      </w:r>
      <w:r w:rsidRPr="004F5247">
        <w:rPr>
          <w:color w:val="000000" w:themeColor="text1"/>
        </w:rPr>
        <w:t xml:space="preserve"> do protokołu. </w:t>
      </w:r>
    </w:p>
    <w:p w14:paraId="79B36435" w14:textId="77777777" w:rsidR="00031057" w:rsidRPr="00C10950" w:rsidRDefault="00031057" w:rsidP="00031057">
      <w:pPr>
        <w:pStyle w:val="Standard"/>
        <w:spacing w:line="276" w:lineRule="auto"/>
        <w:jc w:val="both"/>
        <w:rPr>
          <w:color w:val="000000" w:themeColor="text1"/>
          <w:sz w:val="12"/>
          <w:szCs w:val="12"/>
        </w:rPr>
      </w:pPr>
    </w:p>
    <w:p w14:paraId="27F6CDA2" w14:textId="39348829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Przewodniczący Rady Gminy  przedstawił porządek obrad, który obejmował: </w:t>
      </w:r>
    </w:p>
    <w:p w14:paraId="29763AEF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Otwarcie sesji. </w:t>
      </w:r>
    </w:p>
    <w:p w14:paraId="436F0365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Przyjęcie protokołu z obrad XXII sesji. </w:t>
      </w:r>
    </w:p>
    <w:p w14:paraId="44FD20E3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Sprawozdanie z realizacji programu współpracy Gminy Rozdrażew z organizacjami pozarządowymi za 2025 r. </w:t>
      </w:r>
    </w:p>
    <w:p w14:paraId="624078D6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Sprawozdanie z działalności Wójta Gminy w okresie międzysesyjnym. </w:t>
      </w:r>
    </w:p>
    <w:p w14:paraId="64DB5C3C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Interpelacje i zapytania radnych.</w:t>
      </w:r>
      <w:r>
        <w:rPr>
          <w:rFonts w:ascii="Times New Roman" w:hAnsi="Times New Roman" w:cs="Times New Roman"/>
        </w:rPr>
        <w:t xml:space="preserve"> </w:t>
      </w:r>
    </w:p>
    <w:p w14:paraId="1C93607F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Podjęcie uchwał w sprawach:</w:t>
      </w:r>
    </w:p>
    <w:p w14:paraId="2F38FC3B" w14:textId="77777777" w:rsidR="00FF72E7" w:rsidRDefault="00FF72E7" w:rsidP="00FF72E7">
      <w:pPr>
        <w:pStyle w:val="Akapitzlist"/>
        <w:spacing w:line="276" w:lineRule="auto"/>
        <w:ind w:hanging="11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1/ zmian budżetu gminy na 2026 r.,</w:t>
      </w:r>
      <w:r w:rsidRPr="00FF72E7">
        <w:rPr>
          <w:rFonts w:ascii="Times New Roman" w:hAnsi="Times New Roman" w:cs="Times New Roman"/>
        </w:rPr>
        <w:br/>
        <w:t>2/ zmiany Wieloletniej Prognozy Finansowej Gminy Rozdrażew na lata 2026-2032,</w:t>
      </w:r>
    </w:p>
    <w:p w14:paraId="2D3EA593" w14:textId="77777777" w:rsidR="00FF72E7" w:rsidRDefault="00FF72E7" w:rsidP="00FF72E7">
      <w:pPr>
        <w:pStyle w:val="Akapitzlist"/>
        <w:spacing w:line="276" w:lineRule="auto"/>
        <w:ind w:left="851" w:hanging="142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lastRenderedPageBreak/>
        <w:t>3/ przyjęcia dokumentu pn.: "Założenia do planu zaopatrzenia w ciepło, energię elektryczną i paliwa gazowe dla Gminy Rozdrażew na lata 2026-2040",</w:t>
      </w:r>
    </w:p>
    <w:p w14:paraId="5E8A3E04" w14:textId="77777777" w:rsidR="00FF72E7" w:rsidRDefault="00FF72E7" w:rsidP="00FF72E7">
      <w:pPr>
        <w:pStyle w:val="Akapitzlist"/>
        <w:spacing w:line="276" w:lineRule="auto"/>
        <w:ind w:left="851" w:hanging="142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4/ zamiany nieruchomości,</w:t>
      </w:r>
    </w:p>
    <w:p w14:paraId="428DAE4D" w14:textId="77777777" w:rsidR="00FF72E7" w:rsidRDefault="00FF72E7" w:rsidP="00FF72E7">
      <w:pPr>
        <w:pStyle w:val="Akapitzlist"/>
        <w:spacing w:line="276" w:lineRule="auto"/>
        <w:ind w:left="851" w:hanging="142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5/ rozpatrzenia petycji Stowarzyszenia Polska Wolna od GMO</w:t>
      </w:r>
      <w:r>
        <w:rPr>
          <w:rFonts w:ascii="Times New Roman" w:hAnsi="Times New Roman" w:cs="Times New Roman"/>
        </w:rPr>
        <w:t>,</w:t>
      </w:r>
    </w:p>
    <w:p w14:paraId="20872633" w14:textId="77777777" w:rsidR="00FF72E7" w:rsidRDefault="00FF72E7" w:rsidP="00FF72E7">
      <w:pPr>
        <w:pStyle w:val="Akapitzlist"/>
        <w:spacing w:line="276" w:lineRule="auto"/>
        <w:ind w:left="851" w:hanging="142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6/ rozpatrzenia wniosku o zajęcie przez Radę Gminy Rozdrażew stanowiska odnośnie znaczenia rolnictwa dla wspólnoty lokalnej,</w:t>
      </w:r>
    </w:p>
    <w:p w14:paraId="7BCB8F32" w14:textId="3A81CC4B" w:rsidR="00FF72E7" w:rsidRPr="00FF72E7" w:rsidRDefault="00FF72E7" w:rsidP="00FF72E7">
      <w:pPr>
        <w:pStyle w:val="Akapitzlist"/>
        <w:spacing w:line="276" w:lineRule="auto"/>
        <w:ind w:left="851" w:hanging="142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7/ wyrażenia zgody na zawarcie w trybie bezprzetargowym umowy na dzierżawę ogrodu z dotychczasowym dzierżawcą na okres 3 lat. </w:t>
      </w:r>
    </w:p>
    <w:p w14:paraId="36026A62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Wolne wnioski, pytania i informacje radnych i innych uczestników sesji. </w:t>
      </w:r>
    </w:p>
    <w:p w14:paraId="46D65607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 xml:space="preserve">Odpowiedzi na interpelacje i zapytania radnych. </w:t>
      </w:r>
    </w:p>
    <w:p w14:paraId="05A06EF1" w14:textId="77777777" w:rsidR="00FF72E7" w:rsidRDefault="00FF72E7" w:rsidP="00FF72E7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</w:rPr>
        <w:t>Zamknięcie obrad.</w:t>
      </w:r>
    </w:p>
    <w:p w14:paraId="4E9E410E" w14:textId="77777777" w:rsidR="00A80499" w:rsidRDefault="00A07090" w:rsidP="00A80499">
      <w:pPr>
        <w:spacing w:line="276" w:lineRule="auto"/>
        <w:jc w:val="both"/>
        <w:rPr>
          <w:rFonts w:ascii="Times New Roman" w:hAnsi="Times New Roman" w:cs="Times New Roman"/>
        </w:rPr>
      </w:pPr>
      <w:r w:rsidRPr="00FF72E7">
        <w:rPr>
          <w:rFonts w:ascii="Times New Roman" w:hAnsi="Times New Roman" w:cs="Times New Roman"/>
          <w:bCs/>
          <w:color w:val="000000" w:themeColor="text1"/>
        </w:rPr>
        <w:t xml:space="preserve">Przewodniczący Rady Gminy </w:t>
      </w:r>
      <w:r w:rsidRPr="00FF72E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FF72E7">
        <w:rPr>
          <w:rFonts w:ascii="Times New Roman" w:hAnsi="Times New Roman" w:cs="Times New Roman"/>
          <w:bCs/>
          <w:color w:val="000000" w:themeColor="text1"/>
        </w:rPr>
        <w:t>z uwagi na przekazane Państwu radnym materiały</w:t>
      </w:r>
      <w:r w:rsidR="007923B9" w:rsidRPr="00FF72E7">
        <w:rPr>
          <w:rFonts w:ascii="Times New Roman" w:hAnsi="Times New Roman" w:cs="Times New Roman"/>
          <w:bCs/>
        </w:rPr>
        <w:t xml:space="preserve">, do których mają obecnie dostęp w systemie </w:t>
      </w:r>
      <w:proofErr w:type="spellStart"/>
      <w:r w:rsidR="007923B9" w:rsidRPr="00FF72E7">
        <w:rPr>
          <w:rFonts w:ascii="Times New Roman" w:hAnsi="Times New Roman" w:cs="Times New Roman"/>
          <w:bCs/>
        </w:rPr>
        <w:t>e</w:t>
      </w:r>
      <w:r w:rsidR="00AC0A52" w:rsidRPr="00FF72E7">
        <w:rPr>
          <w:rFonts w:ascii="Times New Roman" w:hAnsi="Times New Roman" w:cs="Times New Roman"/>
          <w:bCs/>
        </w:rPr>
        <w:t>S</w:t>
      </w:r>
      <w:r w:rsidR="007923B9" w:rsidRPr="00FF72E7">
        <w:rPr>
          <w:rFonts w:ascii="Times New Roman" w:hAnsi="Times New Roman" w:cs="Times New Roman"/>
          <w:bCs/>
        </w:rPr>
        <w:t>esja</w:t>
      </w:r>
      <w:proofErr w:type="spellEnd"/>
      <w:r w:rsidRPr="00FF72E7">
        <w:rPr>
          <w:rFonts w:ascii="Times New Roman" w:hAnsi="Times New Roman" w:cs="Times New Roman"/>
          <w:bCs/>
        </w:rPr>
        <w:t xml:space="preserve">, </w:t>
      </w:r>
      <w:r w:rsidRPr="00FF72E7">
        <w:rPr>
          <w:rFonts w:ascii="Times New Roman" w:hAnsi="Times New Roman" w:cs="Times New Roman"/>
          <w:bCs/>
          <w:color w:val="000000" w:themeColor="text1"/>
        </w:rPr>
        <w:t>poddał pod głosowanie wniosek czy panie i panowie radni wyrażają zgodę na głosowanie protokołów i uchwał bez</w:t>
      </w:r>
      <w:r w:rsidR="006C0E08" w:rsidRPr="00FF72E7">
        <w:rPr>
          <w:rFonts w:ascii="Times New Roman" w:hAnsi="Times New Roman" w:cs="Times New Roman"/>
          <w:bCs/>
          <w:color w:val="000000" w:themeColor="text1"/>
        </w:rPr>
        <w:t> </w:t>
      </w:r>
      <w:r w:rsidRPr="00FF72E7">
        <w:rPr>
          <w:rFonts w:ascii="Times New Roman" w:hAnsi="Times New Roman" w:cs="Times New Roman"/>
          <w:bCs/>
          <w:color w:val="000000" w:themeColor="text1"/>
        </w:rPr>
        <w:t>odczytywania.</w:t>
      </w:r>
    </w:p>
    <w:p w14:paraId="7094E39C" w14:textId="7390E51B" w:rsidR="005F4B34" w:rsidRPr="00A80499" w:rsidRDefault="00A07090" w:rsidP="00A80499">
      <w:pPr>
        <w:spacing w:line="276" w:lineRule="auto"/>
        <w:jc w:val="both"/>
        <w:rPr>
          <w:rFonts w:ascii="Times New Roman" w:hAnsi="Times New Roman" w:cs="Times New Roman"/>
        </w:rPr>
      </w:pPr>
      <w:r w:rsidRPr="00A07090">
        <w:rPr>
          <w:rFonts w:ascii="Times New Roman" w:hAnsi="Times New Roman" w:cs="Times New Roman"/>
          <w:bCs/>
          <w:color w:val="000000" w:themeColor="text1"/>
        </w:rPr>
        <w:t xml:space="preserve">Rada Gminy przyjęła  powyższy wniosek jednogłośnie. </w:t>
      </w:r>
      <w:r w:rsidRPr="00A07090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390623">
        <w:rPr>
          <w:rFonts w:ascii="Times New Roman" w:hAnsi="Times New Roman" w:cs="Times New Roman"/>
          <w:color w:val="000000" w:themeColor="text1"/>
        </w:rPr>
        <w:t>13</w:t>
      </w:r>
      <w:r w:rsidRPr="00A07090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E709FA1" w14:textId="77777777" w:rsidR="006C0E08" w:rsidRDefault="006C0E08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3230C1" w14:textId="2250B4CE" w:rsidR="001D3001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XX</w:t>
      </w:r>
      <w:r w:rsidR="00E72064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="00FF72E7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2FEB8DC7" w14:textId="77777777" w:rsidR="00D80C3E" w:rsidRPr="00D80C3E" w:rsidRDefault="00D80C3E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7A851F78" w14:textId="0D3500BB" w:rsidR="001D3001" w:rsidRPr="004F5247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- stwierdził, że protokół z obrad </w:t>
      </w:r>
      <w:r>
        <w:rPr>
          <w:rFonts w:ascii="Times New Roman" w:hAnsi="Times New Roman" w:cs="Times New Roman"/>
          <w:color w:val="000000" w:themeColor="text1"/>
        </w:rPr>
        <w:t>XX</w:t>
      </w:r>
      <w:r w:rsidR="00E72064">
        <w:rPr>
          <w:rFonts w:ascii="Times New Roman" w:hAnsi="Times New Roman" w:cs="Times New Roman"/>
          <w:color w:val="000000" w:themeColor="text1"/>
        </w:rPr>
        <w:t>I</w:t>
      </w:r>
      <w:r w:rsidR="00FF72E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Rozdrażew został spisany zgodnie z przebiegiem obrad i obejmuje w swej treści całe posiedzenie Rady Gminy. W okresie międzysesyjnym wyłożony został do wglądu w biurze Rady Gminy oraz udostępniony Państwu radnym w programie </w:t>
      </w:r>
      <w:proofErr w:type="spellStart"/>
      <w:r w:rsidRPr="004F5247">
        <w:rPr>
          <w:rFonts w:ascii="Times New Roman" w:hAnsi="Times New Roman" w:cs="Times New Roman"/>
          <w:color w:val="000000" w:themeColor="text1"/>
        </w:rPr>
        <w:t>eSesja</w:t>
      </w:r>
      <w:proofErr w:type="spellEnd"/>
      <w:r w:rsidRPr="004F5247">
        <w:rPr>
          <w:rFonts w:ascii="Times New Roman" w:hAnsi="Times New Roman" w:cs="Times New Roman"/>
          <w:color w:val="000000" w:themeColor="text1"/>
        </w:rPr>
        <w:t>. Panie i Panowie radni nie wnieśli do protokołu żadnych uzupełnień i nie wystąpili z wnioskami o dokonanie poprawek.</w:t>
      </w:r>
    </w:p>
    <w:p w14:paraId="0BCEF65E" w14:textId="5051D3CA" w:rsidR="005F4B34" w:rsidRPr="001D3001" w:rsidRDefault="001D3001" w:rsidP="001D30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001">
        <w:rPr>
          <w:rFonts w:ascii="Times New Roman" w:hAnsi="Times New Roman" w:cs="Times New Roman"/>
          <w:color w:val="000000" w:themeColor="text1"/>
        </w:rPr>
        <w:t xml:space="preserve">Rada Gminy przyjęła jednogłośnie protokół z </w:t>
      </w:r>
      <w:r w:rsidR="009807C8">
        <w:rPr>
          <w:rFonts w:ascii="Times New Roman" w:hAnsi="Times New Roman" w:cs="Times New Roman"/>
          <w:color w:val="000000" w:themeColor="text1"/>
        </w:rPr>
        <w:t>XX</w:t>
      </w:r>
      <w:r w:rsidR="00FF72E7">
        <w:rPr>
          <w:rFonts w:ascii="Times New Roman" w:hAnsi="Times New Roman" w:cs="Times New Roman"/>
          <w:color w:val="000000" w:themeColor="text1"/>
        </w:rPr>
        <w:t>I</w:t>
      </w:r>
      <w:r w:rsidR="00E72064">
        <w:rPr>
          <w:rFonts w:ascii="Times New Roman" w:hAnsi="Times New Roman" w:cs="Times New Roman"/>
          <w:color w:val="000000" w:themeColor="text1"/>
        </w:rPr>
        <w:t>I</w:t>
      </w:r>
      <w:r w:rsidRPr="001D3001">
        <w:rPr>
          <w:rFonts w:ascii="Times New Roman" w:hAnsi="Times New Roman" w:cs="Times New Roman"/>
          <w:color w:val="000000" w:themeColor="text1"/>
        </w:rPr>
        <w:t xml:space="preserve"> sesji. 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390623">
        <w:rPr>
          <w:rFonts w:ascii="Times New Roman" w:hAnsi="Times New Roman" w:cs="Times New Roman"/>
          <w:color w:val="000000" w:themeColor="text1"/>
        </w:rPr>
        <w:t>13</w:t>
      </w:r>
      <w:r w:rsidRPr="001D3001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7A1AC47" w14:textId="77777777" w:rsidR="001D3001" w:rsidRDefault="001D3001" w:rsidP="001D3001">
      <w:pPr>
        <w:pStyle w:val="Standard"/>
        <w:spacing w:line="276" w:lineRule="auto"/>
        <w:jc w:val="both"/>
        <w:rPr>
          <w:color w:val="000000" w:themeColor="text1"/>
        </w:rPr>
      </w:pPr>
    </w:p>
    <w:p w14:paraId="5AB4152F" w14:textId="77777777" w:rsidR="00C10950" w:rsidRPr="001D3001" w:rsidRDefault="00C10950" w:rsidP="001D3001">
      <w:pPr>
        <w:pStyle w:val="Standard"/>
        <w:spacing w:line="276" w:lineRule="auto"/>
        <w:jc w:val="both"/>
        <w:rPr>
          <w:color w:val="000000" w:themeColor="text1"/>
        </w:rPr>
      </w:pPr>
    </w:p>
    <w:p w14:paraId="0CF562E5" w14:textId="12BC8130" w:rsidR="008C2837" w:rsidRDefault="008C2837" w:rsidP="008C283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C2837">
        <w:rPr>
          <w:rFonts w:ascii="Times New Roman" w:hAnsi="Times New Roman" w:cs="Times New Roman"/>
          <w:b/>
          <w:u w:val="single"/>
        </w:rPr>
        <w:t xml:space="preserve">Punkt 3 - </w:t>
      </w:r>
      <w:r w:rsidR="00FF72E7" w:rsidRPr="00FF72E7">
        <w:rPr>
          <w:rFonts w:ascii="Times New Roman" w:hAnsi="Times New Roman" w:cs="Times New Roman"/>
          <w:b/>
          <w:bCs/>
          <w:u w:val="single"/>
        </w:rPr>
        <w:t>Sprawozdanie z realizacji programu współpracy Gminy Rozdrażew z</w:t>
      </w:r>
      <w:r w:rsidR="00FF72E7">
        <w:rPr>
          <w:rFonts w:ascii="Times New Roman" w:hAnsi="Times New Roman" w:cs="Times New Roman"/>
          <w:b/>
          <w:bCs/>
          <w:u w:val="single"/>
        </w:rPr>
        <w:t> </w:t>
      </w:r>
      <w:r w:rsidR="00FF72E7" w:rsidRPr="00FF72E7">
        <w:rPr>
          <w:rFonts w:ascii="Times New Roman" w:hAnsi="Times New Roman" w:cs="Times New Roman"/>
          <w:b/>
          <w:bCs/>
          <w:u w:val="single"/>
        </w:rPr>
        <w:t>organizacjami pozarządowymi za 2025 r.</w:t>
      </w:r>
    </w:p>
    <w:p w14:paraId="713573D4" w14:textId="77777777" w:rsidR="00A80499" w:rsidRPr="00CE619C" w:rsidRDefault="00A80499" w:rsidP="00A80499">
      <w:pPr>
        <w:jc w:val="both"/>
        <w:rPr>
          <w:rFonts w:ascii="Times New Roman" w:eastAsia="SimSun" w:hAnsi="Times New Roman" w:cs="Times New Roman"/>
          <w:lang w:eastAsia="hi-IN" w:bidi="hi-IN"/>
        </w:rPr>
      </w:pPr>
      <w:r w:rsidRPr="00CE619C">
        <w:rPr>
          <w:rFonts w:ascii="Times New Roman" w:hAnsi="Times New Roman" w:cs="Times New Roman"/>
        </w:rPr>
        <w:t>Przewodniczący Rady Gminy – przypomniał, że p</w:t>
      </w:r>
      <w:r w:rsidRPr="00CE619C">
        <w:rPr>
          <w:rFonts w:ascii="Times New Roman" w:eastAsia="SimSun" w:hAnsi="Times New Roman" w:cs="Times New Roman"/>
          <w:lang w:eastAsia="hi-IN" w:bidi="hi-IN"/>
        </w:rPr>
        <w:t>owyższe sprawozdanie  zostało omówione podczas posiedzeń komisji Rady Gminy.</w:t>
      </w:r>
    </w:p>
    <w:p w14:paraId="2AA9834E" w14:textId="51090641" w:rsidR="00A80499" w:rsidRPr="00CE619C" w:rsidRDefault="00A80499" w:rsidP="00A80499">
      <w:pPr>
        <w:jc w:val="both"/>
        <w:rPr>
          <w:rFonts w:ascii="Times New Roman" w:hAnsi="Times New Roman" w:cs="Times New Roman"/>
        </w:rPr>
      </w:pPr>
      <w:r w:rsidRPr="00CE619C">
        <w:rPr>
          <w:rFonts w:ascii="Times New Roman" w:hAnsi="Times New Roman" w:cs="Times New Roman"/>
        </w:rPr>
        <w:t xml:space="preserve">Przewodniczący Komisji Spraw Społecznych </w:t>
      </w:r>
      <w:r w:rsidR="00C47BCA">
        <w:rPr>
          <w:rFonts w:ascii="Times New Roman" w:hAnsi="Times New Roman" w:cs="Times New Roman"/>
        </w:rPr>
        <w:t>Artur</w:t>
      </w:r>
      <w:r w:rsidRPr="00CE619C">
        <w:rPr>
          <w:rFonts w:ascii="Times New Roman" w:hAnsi="Times New Roman" w:cs="Times New Roman"/>
        </w:rPr>
        <w:t xml:space="preserve"> Jakubek - poinformował, że Komisj</w:t>
      </w:r>
      <w:r>
        <w:rPr>
          <w:rFonts w:ascii="Times New Roman" w:hAnsi="Times New Roman" w:cs="Times New Roman"/>
        </w:rPr>
        <w:t>e</w:t>
      </w:r>
      <w:r w:rsidRPr="00CE6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Rady Gminy </w:t>
      </w:r>
      <w:r w:rsidRPr="00CE619C">
        <w:rPr>
          <w:rFonts w:ascii="Times New Roman" w:hAnsi="Times New Roman" w:cs="Times New Roman"/>
        </w:rPr>
        <w:t>pozytywnie zaopiniował</w:t>
      </w:r>
      <w:r>
        <w:rPr>
          <w:rFonts w:ascii="Times New Roman" w:hAnsi="Times New Roman" w:cs="Times New Roman"/>
        </w:rPr>
        <w:t>y</w:t>
      </w:r>
      <w:r w:rsidRPr="00CE619C">
        <w:rPr>
          <w:rFonts w:ascii="Times New Roman" w:hAnsi="Times New Roman" w:cs="Times New Roman"/>
        </w:rPr>
        <w:t xml:space="preserve"> sprawozdanie z</w:t>
      </w:r>
      <w:r>
        <w:rPr>
          <w:rFonts w:ascii="Times New Roman" w:hAnsi="Times New Roman" w:cs="Times New Roman"/>
        </w:rPr>
        <w:t> </w:t>
      </w:r>
      <w:r w:rsidRPr="00CE619C">
        <w:rPr>
          <w:rFonts w:ascii="Times New Roman" w:hAnsi="Times New Roman" w:cs="Times New Roman"/>
        </w:rPr>
        <w:t>realizacji programu współpracy Gminy Rozdrażew z organizacjami pozarządowymi za 202</w:t>
      </w:r>
      <w:r>
        <w:rPr>
          <w:rFonts w:ascii="Times New Roman" w:hAnsi="Times New Roman" w:cs="Times New Roman"/>
        </w:rPr>
        <w:t xml:space="preserve">5 </w:t>
      </w:r>
      <w:r w:rsidRPr="00CE619C">
        <w:rPr>
          <w:rFonts w:ascii="Times New Roman" w:hAnsi="Times New Roman" w:cs="Times New Roman"/>
        </w:rPr>
        <w:t>r.</w:t>
      </w:r>
    </w:p>
    <w:p w14:paraId="441F0168" w14:textId="77777777" w:rsidR="00A80499" w:rsidRPr="00CE619C" w:rsidRDefault="00A80499" w:rsidP="00A80499">
      <w:pPr>
        <w:rPr>
          <w:rFonts w:ascii="Times New Roman" w:hAnsi="Times New Roman" w:cs="Times New Roman"/>
          <w:b/>
          <w:bCs/>
          <w:u w:val="single"/>
        </w:rPr>
      </w:pPr>
      <w:r w:rsidRPr="00CE619C">
        <w:rPr>
          <w:rFonts w:ascii="Times New Roman" w:hAnsi="Times New Roman" w:cs="Times New Roman"/>
        </w:rPr>
        <w:t>Nie zgłoszono uwag do sprawozdania.</w:t>
      </w:r>
    </w:p>
    <w:p w14:paraId="643075DE" w14:textId="77777777" w:rsidR="00D11035" w:rsidRDefault="00A80499" w:rsidP="00794C53">
      <w:pPr>
        <w:jc w:val="both"/>
        <w:rPr>
          <w:rFonts w:ascii="Times New Roman" w:hAnsi="Times New Roman" w:cs="Times New Roman"/>
        </w:rPr>
      </w:pPr>
      <w:r w:rsidRPr="00CE619C">
        <w:rPr>
          <w:rFonts w:ascii="Times New Roman" w:hAnsi="Times New Roman" w:cs="Times New Roman"/>
        </w:rPr>
        <w:t>Rada Gminy przyjęła jednogłośnie powyższe sprawozdanie, stanowiące załącznik nr</w:t>
      </w:r>
      <w:r w:rsidR="00390623">
        <w:rPr>
          <w:rFonts w:ascii="Times New Roman" w:hAnsi="Times New Roman" w:cs="Times New Roman"/>
        </w:rPr>
        <w:t xml:space="preserve"> 4</w:t>
      </w:r>
      <w:r w:rsidRPr="00CE619C">
        <w:rPr>
          <w:rFonts w:ascii="Times New Roman" w:hAnsi="Times New Roman" w:cs="Times New Roman"/>
        </w:rPr>
        <w:t xml:space="preserve">                           do protokołu. Wykaz imiennego głosowania stanowi załącznik nr </w:t>
      </w:r>
      <w:r w:rsidR="00390623">
        <w:rPr>
          <w:rFonts w:ascii="Times New Roman" w:hAnsi="Times New Roman" w:cs="Times New Roman"/>
        </w:rPr>
        <w:t>13</w:t>
      </w:r>
      <w:r w:rsidRPr="00CE619C">
        <w:rPr>
          <w:rFonts w:ascii="Times New Roman" w:hAnsi="Times New Roman" w:cs="Times New Roman"/>
        </w:rPr>
        <w:t xml:space="preserve"> do protokołu. </w:t>
      </w:r>
    </w:p>
    <w:p w14:paraId="77CA4A7A" w14:textId="6E523E64" w:rsidR="0061381F" w:rsidRPr="00794C53" w:rsidRDefault="0061381F" w:rsidP="00794C53">
      <w:pPr>
        <w:jc w:val="both"/>
        <w:rPr>
          <w:rFonts w:ascii="Times New Roman" w:hAnsi="Times New Roman" w:cs="Times New Roman"/>
        </w:rPr>
      </w:pPr>
      <w:r w:rsidRPr="0061381F">
        <w:rPr>
          <w:rFonts w:ascii="Times New Roman" w:hAnsi="Times New Roman" w:cs="Times New Roman"/>
          <w:b/>
          <w:bCs/>
          <w:u w:val="single"/>
        </w:rPr>
        <w:lastRenderedPageBreak/>
        <w:t xml:space="preserve">Punkt </w:t>
      </w:r>
      <w:r w:rsidR="00A80499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-</w:t>
      </w:r>
      <w:r w:rsidRPr="0061381F">
        <w:rPr>
          <w:rFonts w:ascii="Times New Roman" w:hAnsi="Times New Roman" w:cs="Times New Roman"/>
          <w:b/>
          <w:bCs/>
          <w:u w:val="single"/>
        </w:rPr>
        <w:t xml:space="preserve"> Sprawozdanie z działalności Wójta Gminy w okresie międzysesyjnym.</w:t>
      </w:r>
    </w:p>
    <w:p w14:paraId="190BCC5E" w14:textId="77777777" w:rsidR="0061381F" w:rsidRPr="00D80C3E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8A00FDD" w14:textId="61A024AC" w:rsidR="0061381F" w:rsidRPr="004F5247" w:rsidRDefault="0061381F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- przedstawił sprawozdanie z działalności Wójta w okresie międzysesyjnym, stanowiące załącznik nr </w:t>
      </w:r>
      <w:r w:rsidR="00390623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BDE0AC6" w14:textId="77777777" w:rsidR="00D11035" w:rsidRDefault="0061381F" w:rsidP="00C47B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  <w:r w:rsidR="00D11035">
        <w:rPr>
          <w:rFonts w:ascii="Times New Roman" w:hAnsi="Times New Roman" w:cs="Times New Roman"/>
          <w:color w:val="000000" w:themeColor="text1"/>
        </w:rPr>
        <w:t xml:space="preserve"> </w:t>
      </w:r>
    </w:p>
    <w:p w14:paraId="17306B25" w14:textId="565DE9C5" w:rsidR="00C47BCA" w:rsidRDefault="0061381F" w:rsidP="00C47B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390623">
        <w:rPr>
          <w:rFonts w:ascii="Times New Roman" w:hAnsi="Times New Roman" w:cs="Times New Roman"/>
          <w:color w:val="000000" w:themeColor="text1"/>
        </w:rPr>
        <w:t>13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183CE019" w14:textId="77777777" w:rsidR="00C47BCA" w:rsidRDefault="00C47BCA" w:rsidP="00C47B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67FDD5E" w14:textId="3651C931" w:rsidR="00C47BCA" w:rsidRPr="00EC2D63" w:rsidRDefault="00C47BCA" w:rsidP="00C47BCA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5 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425C0A88" w14:textId="77777777" w:rsidR="00C47BCA" w:rsidRDefault="00C47BCA" w:rsidP="00C47BCA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>Nie zgłoszono pisemnych interpelacji.</w:t>
      </w:r>
    </w:p>
    <w:p w14:paraId="79E30D3D" w14:textId="77777777" w:rsidR="00C47BCA" w:rsidRPr="00C47BCA" w:rsidRDefault="00C47BCA" w:rsidP="00C47B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36FAE1" w14:textId="76A06155" w:rsidR="009A1EFF" w:rsidRPr="00C67DED" w:rsidRDefault="009A1EFF" w:rsidP="009A1EF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7DED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C67DED">
        <w:rPr>
          <w:rFonts w:ascii="Times New Roman" w:hAnsi="Times New Roman" w:cs="Times New Roman"/>
          <w:b/>
          <w:u w:val="single"/>
        </w:rPr>
        <w:t xml:space="preserve"> podpunkt 1/ Podjęcie uchwały w sprawie </w:t>
      </w:r>
      <w:r w:rsidR="00C47BCA" w:rsidRPr="00C47BCA">
        <w:rPr>
          <w:rFonts w:ascii="Times New Roman" w:hAnsi="Times New Roman" w:cs="Times New Roman"/>
          <w:b/>
          <w:bCs/>
          <w:u w:val="single"/>
        </w:rPr>
        <w:t>zmian budżetu gminy na 2026 r.</w:t>
      </w:r>
    </w:p>
    <w:p w14:paraId="7A738A02" w14:textId="77777777" w:rsidR="004950E4" w:rsidRPr="00EC2D63" w:rsidRDefault="004950E4" w:rsidP="005445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14:paraId="7A70F5FF" w14:textId="395712DD" w:rsidR="00771A97" w:rsidRPr="00771A97" w:rsidRDefault="00943AF8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Wójt Gminy – przekazał, że</w:t>
      </w:r>
      <w:r w:rsidR="005445E5" w:rsidRPr="00EC2ACA">
        <w:rPr>
          <w:rFonts w:ascii="Times New Roman" w:hAnsi="Times New Roman" w:cs="Times New Roman"/>
        </w:rPr>
        <w:t xml:space="preserve"> </w:t>
      </w:r>
      <w:r w:rsidR="00771A97">
        <w:rPr>
          <w:rFonts w:ascii="Times New Roman" w:hAnsi="Times New Roman" w:cs="Times New Roman"/>
        </w:rPr>
        <w:t xml:space="preserve">przedłożone na posiedzeniu komisji zmiany przewidywały </w:t>
      </w:r>
      <w:r w:rsidR="00771A97" w:rsidRPr="00771A97">
        <w:rPr>
          <w:rFonts w:ascii="Times New Roman" w:hAnsi="Times New Roman" w:cs="Times New Roman"/>
        </w:rPr>
        <w:t>zwiększenie</w:t>
      </w:r>
      <w:r w:rsidR="00670E12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dochodów i wydatków</w:t>
      </w:r>
      <w:r w:rsidR="00771A97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 kwotę 1.553.374,93 zł.</w:t>
      </w:r>
    </w:p>
    <w:p w14:paraId="6C05E0B0" w14:textId="0669C9D4" w:rsidR="00771A97" w:rsidRPr="00771A97" w:rsidRDefault="00670E12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Poinformował, że n</w:t>
      </w:r>
      <w:r w:rsidR="00771A97" w:rsidRPr="00771A97">
        <w:rPr>
          <w:rFonts w:ascii="Times New Roman" w:hAnsi="Times New Roman" w:cs="Times New Roman"/>
        </w:rPr>
        <w:t>ajwiększą pozycję w tym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zakresie stanowi dotacja celowa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 zwrot części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podatku akcyzowego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zawartego w cenie oleju napędowego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wykorzystywanego do produkcji rolnej</w:t>
      </w:r>
      <w:r>
        <w:rPr>
          <w:rFonts w:ascii="Times New Roman" w:hAnsi="Times New Roman" w:cs="Times New Roman"/>
        </w:rPr>
        <w:t xml:space="preserve"> (</w:t>
      </w:r>
      <w:r w:rsidR="00771A97" w:rsidRPr="00771A97">
        <w:rPr>
          <w:rFonts w:ascii="Times New Roman" w:hAnsi="Times New Roman" w:cs="Times New Roman"/>
        </w:rPr>
        <w:t>1.305.268,93 zł</w:t>
      </w:r>
      <w:r>
        <w:rPr>
          <w:rFonts w:ascii="Times New Roman" w:hAnsi="Times New Roman" w:cs="Times New Roman"/>
        </w:rPr>
        <w:t>). Natomiast d</w:t>
      </w:r>
      <w:r w:rsidR="00771A97" w:rsidRPr="00771A97">
        <w:rPr>
          <w:rFonts w:ascii="Times New Roman" w:hAnsi="Times New Roman" w:cs="Times New Roman"/>
        </w:rPr>
        <w:t>rugą ważną pozycją jest dotacja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pozyskana z budżetu samorządu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Województwa Wielkopolskiego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 przeznaczeniem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 budowę drogi w Grębowie</w:t>
      </w:r>
      <w:r>
        <w:rPr>
          <w:rFonts w:ascii="Times New Roman" w:hAnsi="Times New Roman" w:cs="Times New Roman"/>
        </w:rPr>
        <w:t xml:space="preserve"> (</w:t>
      </w:r>
      <w:r w:rsidR="00771A97" w:rsidRPr="00771A97">
        <w:rPr>
          <w:rFonts w:ascii="Times New Roman" w:hAnsi="Times New Roman" w:cs="Times New Roman"/>
        </w:rPr>
        <w:t>155.400 zł</w:t>
      </w:r>
      <w:r>
        <w:rPr>
          <w:rFonts w:ascii="Times New Roman" w:hAnsi="Times New Roman" w:cs="Times New Roman"/>
        </w:rPr>
        <w:t>)</w:t>
      </w:r>
      <w:r w:rsidR="00771A97" w:rsidRPr="00771A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Następnie </w:t>
      </w:r>
      <w:r w:rsidR="00CA15C2">
        <w:rPr>
          <w:rFonts w:ascii="Times New Roman" w:hAnsi="Times New Roman" w:cs="Times New Roman"/>
        </w:rPr>
        <w:t>są to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dotacje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związane z ochroną ludności 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i obroną cywilną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="00771A97" w:rsidRPr="00771A97">
        <w:rPr>
          <w:rFonts w:ascii="Times New Roman" w:hAnsi="Times New Roman" w:cs="Times New Roman"/>
        </w:rPr>
        <w:t>przeznaczeniem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 przegląd, inwentaryzację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i ekspertyzy obiektów ochrony zbiorowej</w:t>
      </w:r>
      <w:r>
        <w:rPr>
          <w:rFonts w:ascii="Times New Roman" w:hAnsi="Times New Roman" w:cs="Times New Roman"/>
        </w:rPr>
        <w:t xml:space="preserve"> (25.000 zł), </w:t>
      </w:r>
      <w:r w:rsidR="00771A97" w:rsidRPr="00771A97">
        <w:rPr>
          <w:rFonts w:ascii="Times New Roman" w:hAnsi="Times New Roman" w:cs="Times New Roman"/>
        </w:rPr>
        <w:t>na sprzęt w postaci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nagrzewnic, radiotelefonów,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masztu oświetleniowego i</w:t>
      </w:r>
      <w:r>
        <w:rPr>
          <w:rFonts w:ascii="Times New Roman" w:hAnsi="Times New Roman" w:cs="Times New Roman"/>
        </w:rPr>
        <w:t> </w:t>
      </w:r>
      <w:r w:rsidR="00771A97" w:rsidRPr="00771A97">
        <w:rPr>
          <w:rFonts w:ascii="Times New Roman" w:hAnsi="Times New Roman" w:cs="Times New Roman"/>
        </w:rPr>
        <w:t>defibrylatora</w:t>
      </w:r>
      <w:r>
        <w:rPr>
          <w:rFonts w:ascii="Times New Roman" w:hAnsi="Times New Roman" w:cs="Times New Roman"/>
        </w:rPr>
        <w:t xml:space="preserve"> (</w:t>
      </w:r>
      <w:r w:rsidRPr="00771A97">
        <w:rPr>
          <w:rFonts w:ascii="Times New Roman" w:hAnsi="Times New Roman" w:cs="Times New Roman"/>
        </w:rPr>
        <w:t>21.016 zł</w:t>
      </w:r>
      <w:r>
        <w:rPr>
          <w:rFonts w:ascii="Times New Roman" w:hAnsi="Times New Roman" w:cs="Times New Roman"/>
        </w:rPr>
        <w:t xml:space="preserve">), </w:t>
      </w:r>
      <w:r w:rsidR="00771A97" w:rsidRPr="00771A97">
        <w:rPr>
          <w:rFonts w:ascii="Times New Roman" w:hAnsi="Times New Roman" w:cs="Times New Roman"/>
        </w:rPr>
        <w:t>na zakup cysterny wody pitnej</w:t>
      </w:r>
      <w:r>
        <w:rPr>
          <w:rFonts w:ascii="Times New Roman" w:hAnsi="Times New Roman" w:cs="Times New Roman"/>
        </w:rPr>
        <w:t xml:space="preserve"> (</w:t>
      </w:r>
      <w:r w:rsidRPr="00771A97">
        <w:rPr>
          <w:rFonts w:ascii="Times New Roman" w:hAnsi="Times New Roman" w:cs="Times New Roman"/>
        </w:rPr>
        <w:t>43.560 zł</w:t>
      </w:r>
      <w:r>
        <w:rPr>
          <w:rFonts w:ascii="Times New Roman" w:hAnsi="Times New Roman" w:cs="Times New Roman"/>
        </w:rPr>
        <w:t xml:space="preserve">) </w:t>
      </w:r>
      <w:r w:rsidR="00771A97" w:rsidRPr="00771A97">
        <w:rPr>
          <w:rFonts w:ascii="Times New Roman" w:hAnsi="Times New Roman" w:cs="Times New Roman"/>
        </w:rPr>
        <w:t>i na zakup sprzętów,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które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będą służyć do edukacji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 zakresie pierwszej pomocy</w:t>
      </w:r>
      <w:r>
        <w:rPr>
          <w:rFonts w:ascii="Times New Roman" w:hAnsi="Times New Roman" w:cs="Times New Roman"/>
        </w:rPr>
        <w:t xml:space="preserve"> (</w:t>
      </w:r>
      <w:r w:rsidRPr="00771A97">
        <w:rPr>
          <w:rFonts w:ascii="Times New Roman" w:hAnsi="Times New Roman" w:cs="Times New Roman"/>
        </w:rPr>
        <w:t>2.130 zł</w:t>
      </w:r>
      <w:r>
        <w:rPr>
          <w:rFonts w:ascii="Times New Roman" w:hAnsi="Times New Roman" w:cs="Times New Roman"/>
        </w:rPr>
        <w:t xml:space="preserve">), a także </w:t>
      </w:r>
      <w:r w:rsidR="00771A97" w:rsidRPr="00771A97">
        <w:rPr>
          <w:rFonts w:ascii="Times New Roman" w:hAnsi="Times New Roman" w:cs="Times New Roman"/>
        </w:rPr>
        <w:t>zwiększenie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dotacji celowej o </w:t>
      </w:r>
      <w:r>
        <w:rPr>
          <w:rFonts w:ascii="Times New Roman" w:hAnsi="Times New Roman" w:cs="Times New Roman"/>
        </w:rPr>
        <w:t xml:space="preserve">1.000 zł </w:t>
      </w:r>
      <w:r w:rsidR="00771A97" w:rsidRPr="00771A97">
        <w:rPr>
          <w:rFonts w:ascii="Times New Roman" w:hAnsi="Times New Roman" w:cs="Times New Roman"/>
        </w:rPr>
        <w:t>z przeznaczeniem na zakończenie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realizacji zadań wynikających z ustawy o</w:t>
      </w:r>
      <w:r>
        <w:rPr>
          <w:rFonts w:ascii="Times New Roman" w:hAnsi="Times New Roman" w:cs="Times New Roman"/>
        </w:rPr>
        <w:t> </w:t>
      </w:r>
      <w:r w:rsidR="00771A97" w:rsidRPr="00771A97">
        <w:rPr>
          <w:rFonts w:ascii="Times New Roman" w:hAnsi="Times New Roman" w:cs="Times New Roman"/>
        </w:rPr>
        <w:t>pomocy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obywatelom Ukrainy.</w:t>
      </w:r>
    </w:p>
    <w:p w14:paraId="6636E7C9" w14:textId="783EDB76" w:rsidR="00771A97" w:rsidRPr="00771A97" w:rsidRDefault="00B8415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zaproponował </w:t>
      </w:r>
      <w:r w:rsidR="00771A97" w:rsidRPr="00771A97">
        <w:rPr>
          <w:rFonts w:ascii="Times New Roman" w:hAnsi="Times New Roman" w:cs="Times New Roman"/>
        </w:rPr>
        <w:t>zwiększenie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dochodów budżetu w związku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 uzupełnieniem dochodów</w:t>
      </w:r>
    </w:p>
    <w:p w14:paraId="744B6DD5" w14:textId="010D896F" w:rsidR="00771A97" w:rsidRPr="00771A97" w:rsidRDefault="00771A97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1A97">
        <w:rPr>
          <w:rFonts w:ascii="Times New Roman" w:hAnsi="Times New Roman" w:cs="Times New Roman"/>
        </w:rPr>
        <w:t>jednostek samorządu terytorialnego</w:t>
      </w:r>
      <w:r w:rsidR="00B84155">
        <w:rPr>
          <w:rFonts w:ascii="Times New Roman" w:hAnsi="Times New Roman" w:cs="Times New Roman"/>
        </w:rPr>
        <w:t xml:space="preserve"> </w:t>
      </w:r>
      <w:r w:rsidRPr="00771A97">
        <w:rPr>
          <w:rFonts w:ascii="Times New Roman" w:hAnsi="Times New Roman" w:cs="Times New Roman"/>
        </w:rPr>
        <w:t>z rezerwy celowej budżetu</w:t>
      </w:r>
      <w:r w:rsidR="00B84155">
        <w:rPr>
          <w:rFonts w:ascii="Times New Roman" w:hAnsi="Times New Roman" w:cs="Times New Roman"/>
        </w:rPr>
        <w:t xml:space="preserve"> </w:t>
      </w:r>
      <w:r w:rsidRPr="00771A97">
        <w:rPr>
          <w:rFonts w:ascii="Times New Roman" w:hAnsi="Times New Roman" w:cs="Times New Roman"/>
        </w:rPr>
        <w:t>państwa</w:t>
      </w:r>
      <w:r w:rsidR="00B84155">
        <w:rPr>
          <w:rFonts w:ascii="Times New Roman" w:hAnsi="Times New Roman" w:cs="Times New Roman"/>
        </w:rPr>
        <w:t xml:space="preserve"> (</w:t>
      </w:r>
      <w:r w:rsidRPr="00771A97">
        <w:rPr>
          <w:rFonts w:ascii="Times New Roman" w:hAnsi="Times New Roman" w:cs="Times New Roman"/>
        </w:rPr>
        <w:t>874zł</w:t>
      </w:r>
      <w:r w:rsidR="00B84155">
        <w:rPr>
          <w:rFonts w:ascii="Times New Roman" w:hAnsi="Times New Roman" w:cs="Times New Roman"/>
        </w:rPr>
        <w:t>) z </w:t>
      </w:r>
      <w:r w:rsidRPr="00771A97">
        <w:rPr>
          <w:rFonts w:ascii="Times New Roman" w:hAnsi="Times New Roman" w:cs="Times New Roman"/>
        </w:rPr>
        <w:t>przezna</w:t>
      </w:r>
      <w:r w:rsidR="00B84155">
        <w:rPr>
          <w:rFonts w:ascii="Times New Roman" w:hAnsi="Times New Roman" w:cs="Times New Roman"/>
        </w:rPr>
        <w:t>czeniem</w:t>
      </w:r>
      <w:r w:rsidRPr="00771A97">
        <w:rPr>
          <w:rFonts w:ascii="Times New Roman" w:hAnsi="Times New Roman" w:cs="Times New Roman"/>
        </w:rPr>
        <w:t xml:space="preserve"> na</w:t>
      </w:r>
      <w:r w:rsidR="00B84155">
        <w:rPr>
          <w:rFonts w:ascii="Times New Roman" w:hAnsi="Times New Roman" w:cs="Times New Roman"/>
        </w:rPr>
        <w:t xml:space="preserve"> </w:t>
      </w:r>
      <w:r w:rsidRPr="00771A97">
        <w:rPr>
          <w:rFonts w:ascii="Times New Roman" w:hAnsi="Times New Roman" w:cs="Times New Roman"/>
        </w:rPr>
        <w:t>zadanie związane z administracją.</w:t>
      </w:r>
    </w:p>
    <w:p w14:paraId="24A3DBB8" w14:textId="77777777" w:rsidR="00B84155" w:rsidRDefault="00B8415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Dodał, że k</w:t>
      </w:r>
      <w:r w:rsidR="00771A97" w:rsidRPr="00771A97">
        <w:rPr>
          <w:rFonts w:ascii="Times New Roman" w:hAnsi="Times New Roman" w:cs="Times New Roman"/>
        </w:rPr>
        <w:t>olejnym elementem zmian w budżecie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jest zwiększenie zaangażowania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nadwyżki budżetowej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 kwotę 765</w:t>
      </w:r>
      <w:r>
        <w:rPr>
          <w:rFonts w:ascii="Times New Roman" w:hAnsi="Times New Roman" w:cs="Times New Roman"/>
        </w:rPr>
        <w:t>.000</w:t>
      </w:r>
      <w:r w:rsidR="00771A97" w:rsidRPr="00771A97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 xml:space="preserve"> i przeznaczenie na </w:t>
      </w:r>
      <w:r w:rsidR="00771A97" w:rsidRPr="00771A97">
        <w:rPr>
          <w:rFonts w:ascii="Times New Roman" w:hAnsi="Times New Roman" w:cs="Times New Roman"/>
        </w:rPr>
        <w:t>następujące zadania</w:t>
      </w:r>
      <w:r>
        <w:rPr>
          <w:rFonts w:ascii="Times New Roman" w:hAnsi="Times New Roman" w:cs="Times New Roman"/>
        </w:rPr>
        <w:t xml:space="preserve">: </w:t>
      </w:r>
    </w:p>
    <w:p w14:paraId="58D82D1B" w14:textId="77777777" w:rsidR="00B84155" w:rsidRDefault="00B8415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1A97" w:rsidRPr="00771A97">
        <w:rPr>
          <w:rFonts w:ascii="Times New Roman" w:hAnsi="Times New Roman" w:cs="Times New Roman"/>
        </w:rPr>
        <w:t>"Budowa drogi w Grębowie"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o</w:t>
      </w:r>
      <w:r w:rsidR="00771A97" w:rsidRPr="00771A97">
        <w:rPr>
          <w:rFonts w:ascii="Times New Roman" w:hAnsi="Times New Roman" w:cs="Times New Roman"/>
        </w:rPr>
        <w:t xml:space="preserve"> 400</w:t>
      </w:r>
      <w:r>
        <w:rPr>
          <w:rFonts w:ascii="Times New Roman" w:hAnsi="Times New Roman" w:cs="Times New Roman"/>
        </w:rPr>
        <w:t>.000</w:t>
      </w:r>
      <w:r w:rsidR="00771A97" w:rsidRPr="00771A97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>,</w:t>
      </w:r>
    </w:p>
    <w:p w14:paraId="67DAA0E7" w14:textId="77777777" w:rsidR="00B84155" w:rsidRDefault="00B8415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1A97" w:rsidRPr="00771A97">
        <w:rPr>
          <w:rFonts w:ascii="Times New Roman" w:hAnsi="Times New Roman" w:cs="Times New Roman"/>
        </w:rPr>
        <w:t>"Budowa ulicy Przemysłowej z odcinkami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ulic przyległych" - </w:t>
      </w:r>
      <w:r>
        <w:rPr>
          <w:rFonts w:ascii="Times New Roman" w:hAnsi="Times New Roman" w:cs="Times New Roman"/>
        </w:rPr>
        <w:t>o</w:t>
      </w:r>
      <w:r w:rsidR="00771A97" w:rsidRPr="00771A97">
        <w:rPr>
          <w:rFonts w:ascii="Times New Roman" w:hAnsi="Times New Roman" w:cs="Times New Roman"/>
        </w:rPr>
        <w:t xml:space="preserve"> 120</w:t>
      </w:r>
      <w:r>
        <w:rPr>
          <w:rFonts w:ascii="Times New Roman" w:hAnsi="Times New Roman" w:cs="Times New Roman"/>
        </w:rPr>
        <w:t>.000</w:t>
      </w:r>
      <w:r w:rsidR="00771A97" w:rsidRPr="00771A97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>, które</w:t>
      </w:r>
      <w:r w:rsidR="00771A97" w:rsidRPr="00771A97">
        <w:rPr>
          <w:rFonts w:ascii="Times New Roman" w:hAnsi="Times New Roman" w:cs="Times New Roman"/>
        </w:rPr>
        <w:t xml:space="preserve"> związane</w:t>
      </w:r>
      <w:r>
        <w:rPr>
          <w:rFonts w:ascii="Times New Roman" w:hAnsi="Times New Roman" w:cs="Times New Roman"/>
        </w:rPr>
        <w:t xml:space="preserve"> jest </w:t>
      </w:r>
      <w:r w:rsidR="00771A97" w:rsidRPr="00771A97">
        <w:rPr>
          <w:rFonts w:ascii="Times New Roman" w:hAnsi="Times New Roman" w:cs="Times New Roman"/>
        </w:rPr>
        <w:t>z zamiarem realizacji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kolejnego etapu zadania</w:t>
      </w:r>
      <w:r>
        <w:rPr>
          <w:rFonts w:ascii="Times New Roman" w:hAnsi="Times New Roman" w:cs="Times New Roman"/>
        </w:rPr>
        <w:t xml:space="preserve"> </w:t>
      </w:r>
      <w:r w:rsidRPr="00771A97">
        <w:rPr>
          <w:rFonts w:ascii="Times New Roman" w:hAnsi="Times New Roman" w:cs="Times New Roman"/>
        </w:rPr>
        <w:t>jeszcze</w:t>
      </w:r>
      <w:r>
        <w:rPr>
          <w:rFonts w:ascii="Times New Roman" w:hAnsi="Times New Roman" w:cs="Times New Roman"/>
        </w:rPr>
        <w:t xml:space="preserve"> </w:t>
      </w:r>
      <w:r w:rsidRPr="00771A97">
        <w:rPr>
          <w:rFonts w:ascii="Times New Roman" w:hAnsi="Times New Roman" w:cs="Times New Roman"/>
        </w:rPr>
        <w:t>w tym roku</w:t>
      </w:r>
      <w:r w:rsidR="00771A97" w:rsidRPr="00771A97">
        <w:rPr>
          <w:rFonts w:ascii="Times New Roman" w:hAnsi="Times New Roman" w:cs="Times New Roman"/>
        </w:rPr>
        <w:t>,</w:t>
      </w:r>
    </w:p>
    <w:p w14:paraId="2D2392DB" w14:textId="77777777" w:rsidR="00B84155" w:rsidRDefault="00B8415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„M</w:t>
      </w:r>
      <w:r w:rsidR="00771A97" w:rsidRPr="00771A97">
        <w:rPr>
          <w:rFonts w:ascii="Times New Roman" w:hAnsi="Times New Roman" w:cs="Times New Roman"/>
        </w:rPr>
        <w:t>odernizacja ulicy</w:t>
      </w:r>
      <w:r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Szkolnej</w:t>
      </w:r>
      <w:r>
        <w:rPr>
          <w:rFonts w:ascii="Times New Roman" w:hAnsi="Times New Roman" w:cs="Times New Roman"/>
        </w:rPr>
        <w:t>”</w:t>
      </w:r>
      <w:r w:rsidR="00771A97" w:rsidRPr="00771A97">
        <w:rPr>
          <w:rFonts w:ascii="Times New Roman" w:hAnsi="Times New Roman" w:cs="Times New Roman"/>
        </w:rPr>
        <w:t xml:space="preserve"> - o 25</w:t>
      </w:r>
      <w:r>
        <w:rPr>
          <w:rFonts w:ascii="Times New Roman" w:hAnsi="Times New Roman" w:cs="Times New Roman"/>
        </w:rPr>
        <w:t xml:space="preserve">.000 </w:t>
      </w:r>
      <w:r w:rsidR="00771A97" w:rsidRPr="00771A97">
        <w:rPr>
          <w:rFonts w:ascii="Times New Roman" w:hAnsi="Times New Roman" w:cs="Times New Roman"/>
        </w:rPr>
        <w:t>zł.</w:t>
      </w:r>
      <w:r>
        <w:rPr>
          <w:rFonts w:ascii="Times New Roman" w:hAnsi="Times New Roman" w:cs="Times New Roman"/>
        </w:rPr>
        <w:t xml:space="preserve"> </w:t>
      </w:r>
    </w:p>
    <w:p w14:paraId="15302C26" w14:textId="331C9D1E" w:rsidR="00A46425" w:rsidRDefault="00A4642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1A97" w:rsidRPr="00771A97">
        <w:rPr>
          <w:rFonts w:ascii="Times New Roman" w:hAnsi="Times New Roman" w:cs="Times New Roman"/>
        </w:rPr>
        <w:t xml:space="preserve"> bieżące utrzymanie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oczyszczalni ścieków o 65</w:t>
      </w:r>
      <w:r>
        <w:rPr>
          <w:rFonts w:ascii="Times New Roman" w:hAnsi="Times New Roman" w:cs="Times New Roman"/>
        </w:rPr>
        <w:t xml:space="preserve">.000 </w:t>
      </w:r>
      <w:r w:rsidR="00771A97" w:rsidRPr="00771A97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</w:t>
      </w:r>
      <w:r w:rsidR="00B84155">
        <w:rPr>
          <w:rFonts w:ascii="Times New Roman" w:hAnsi="Times New Roman" w:cs="Times New Roman"/>
        </w:rPr>
        <w:t xml:space="preserve"> </w:t>
      </w:r>
    </w:p>
    <w:p w14:paraId="4D08F396" w14:textId="471241DD" w:rsidR="00A46425" w:rsidRDefault="00A4642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1A97" w:rsidRPr="00771A97">
        <w:rPr>
          <w:rFonts w:ascii="Times New Roman" w:hAnsi="Times New Roman" w:cs="Times New Roman"/>
        </w:rPr>
        <w:t>opłaty za pobyt mieszkańców gminy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 Domu Pomocy Społecznej</w:t>
      </w:r>
      <w:r>
        <w:rPr>
          <w:rFonts w:ascii="Times New Roman" w:hAnsi="Times New Roman" w:cs="Times New Roman"/>
        </w:rPr>
        <w:t xml:space="preserve"> o</w:t>
      </w:r>
      <w:r w:rsidR="00771A97" w:rsidRPr="00771A97">
        <w:rPr>
          <w:rFonts w:ascii="Times New Roman" w:hAnsi="Times New Roman" w:cs="Times New Roman"/>
        </w:rPr>
        <w:t xml:space="preserve"> 100</w:t>
      </w:r>
      <w:r>
        <w:rPr>
          <w:rFonts w:ascii="Times New Roman" w:hAnsi="Times New Roman" w:cs="Times New Roman"/>
        </w:rPr>
        <w:t>.000</w:t>
      </w:r>
      <w:r w:rsidR="00771A97" w:rsidRPr="00771A97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>,</w:t>
      </w:r>
    </w:p>
    <w:p w14:paraId="1367330F" w14:textId="7BBF4292" w:rsidR="00A46425" w:rsidRDefault="00A4642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1A97" w:rsidRPr="00771A97">
        <w:rPr>
          <w:rFonts w:ascii="Times New Roman" w:hAnsi="Times New Roman" w:cs="Times New Roman"/>
        </w:rPr>
        <w:t>zakup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wyposażenia do nowego przedszkola</w:t>
      </w:r>
      <w:r w:rsidR="00B84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771A97" w:rsidRPr="00771A97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.000</w:t>
      </w:r>
      <w:r w:rsidR="00771A97" w:rsidRPr="00771A97">
        <w:rPr>
          <w:rFonts w:ascii="Times New Roman" w:hAnsi="Times New Roman" w:cs="Times New Roman"/>
        </w:rPr>
        <w:t xml:space="preserve"> zł.</w:t>
      </w:r>
      <w:r w:rsidR="00B84155">
        <w:rPr>
          <w:rFonts w:ascii="Times New Roman" w:hAnsi="Times New Roman" w:cs="Times New Roman"/>
        </w:rPr>
        <w:t xml:space="preserve"> </w:t>
      </w:r>
    </w:p>
    <w:p w14:paraId="60422606" w14:textId="3B553601" w:rsidR="00771A97" w:rsidRDefault="00A46425" w:rsidP="00771A9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71A97" w:rsidRPr="00771A97">
        <w:rPr>
          <w:rFonts w:ascii="Times New Roman" w:hAnsi="Times New Roman" w:cs="Times New Roman"/>
        </w:rPr>
        <w:t>o stronie wydatkowej</w:t>
      </w:r>
      <w:r>
        <w:rPr>
          <w:rFonts w:ascii="Times New Roman" w:hAnsi="Times New Roman" w:cs="Times New Roman"/>
        </w:rPr>
        <w:t xml:space="preserve"> zaproponował</w:t>
      </w:r>
      <w:r w:rsidR="00771A97" w:rsidRPr="00771A97">
        <w:rPr>
          <w:rFonts w:ascii="Times New Roman" w:hAnsi="Times New Roman" w:cs="Times New Roman"/>
        </w:rPr>
        <w:t xml:space="preserve"> przesunięcie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kwoty 18.500 zł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 inwestycji "Budowa remizy OSP Rozdrażew",</w:t>
      </w:r>
      <w:r w:rsidR="00B84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wynikające</w:t>
      </w:r>
      <w:r w:rsidR="00771A97" w:rsidRPr="00771A97">
        <w:rPr>
          <w:rFonts w:ascii="Times New Roman" w:hAnsi="Times New Roman" w:cs="Times New Roman"/>
        </w:rPr>
        <w:t xml:space="preserve"> z rozliczenia tego zadania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na "Usługi" w rozdziale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"Ochotnicze Straże Pożarne"</w:t>
      </w:r>
      <w:r w:rsidR="00CA15C2">
        <w:rPr>
          <w:rFonts w:ascii="Times New Roman" w:hAnsi="Times New Roman" w:cs="Times New Roman"/>
        </w:rPr>
        <w:t>,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a także przesunięć w ramach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programu "</w:t>
      </w:r>
      <w:proofErr w:type="spellStart"/>
      <w:r w:rsidR="00771A97" w:rsidRPr="00771A97">
        <w:rPr>
          <w:rFonts w:ascii="Times New Roman" w:hAnsi="Times New Roman" w:cs="Times New Roman"/>
        </w:rPr>
        <w:t>Cyberbezpieczny</w:t>
      </w:r>
      <w:proofErr w:type="spellEnd"/>
      <w:r w:rsidR="00771A97" w:rsidRPr="00771A97">
        <w:rPr>
          <w:rFonts w:ascii="Times New Roman" w:hAnsi="Times New Roman" w:cs="Times New Roman"/>
        </w:rPr>
        <w:t xml:space="preserve"> samorząd"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oraz w rozdziale "Zadania o charakterze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obronnym wynikające z ustawy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 xml:space="preserve">o ochronie </w:t>
      </w:r>
      <w:r w:rsidR="00771A97" w:rsidRPr="00771A97">
        <w:rPr>
          <w:rFonts w:ascii="Times New Roman" w:hAnsi="Times New Roman" w:cs="Times New Roman"/>
        </w:rPr>
        <w:lastRenderedPageBreak/>
        <w:t>ludności i obronie cywilnej"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w celu zabezpieczenia wkładu własnego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do realizacji umów</w:t>
      </w:r>
      <w:r>
        <w:rPr>
          <w:rFonts w:ascii="Times New Roman" w:hAnsi="Times New Roman" w:cs="Times New Roman"/>
        </w:rPr>
        <w:t xml:space="preserve"> przedstawionych w </w:t>
      </w:r>
      <w:r w:rsidR="00771A97" w:rsidRPr="00771A97">
        <w:rPr>
          <w:rFonts w:ascii="Times New Roman" w:hAnsi="Times New Roman" w:cs="Times New Roman"/>
        </w:rPr>
        <w:t>informacji</w:t>
      </w:r>
      <w:r w:rsidR="00B84155">
        <w:rPr>
          <w:rFonts w:ascii="Times New Roman" w:hAnsi="Times New Roman" w:cs="Times New Roman"/>
        </w:rPr>
        <w:t xml:space="preserve"> </w:t>
      </w:r>
      <w:r w:rsidR="00771A97" w:rsidRPr="00771A97">
        <w:rPr>
          <w:rFonts w:ascii="Times New Roman" w:hAnsi="Times New Roman" w:cs="Times New Roman"/>
        </w:rPr>
        <w:t>z działalności wójta.</w:t>
      </w:r>
    </w:p>
    <w:p w14:paraId="7565075B" w14:textId="77777777" w:rsidR="00E85C8E" w:rsidRDefault="00E85C8E" w:rsidP="00771A9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2F19DE" w14:textId="73203FF0" w:rsidR="00E85C8E" w:rsidRPr="00E85C8E" w:rsidRDefault="00E85C8E" w:rsidP="00E85C8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autopoprawki zaproponował </w:t>
      </w:r>
      <w:r w:rsidRPr="00E85C8E">
        <w:rPr>
          <w:rFonts w:ascii="Times New Roman" w:hAnsi="Times New Roman" w:cs="Times New Roman"/>
        </w:rPr>
        <w:t>przeniesienie kwoty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.000</w:t>
      </w:r>
      <w:r w:rsidRPr="00E85C8E">
        <w:rPr>
          <w:rFonts w:ascii="Times New Roman" w:hAnsi="Times New Roman" w:cs="Times New Roman"/>
        </w:rPr>
        <w:t xml:space="preserve"> zł w ramach zadania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"Wymian</w:t>
      </w:r>
      <w:r>
        <w:rPr>
          <w:rFonts w:ascii="Times New Roman" w:hAnsi="Times New Roman" w:cs="Times New Roman"/>
        </w:rPr>
        <w:t>a</w:t>
      </w:r>
      <w:r w:rsidRPr="00E85C8E">
        <w:rPr>
          <w:rFonts w:ascii="Times New Roman" w:hAnsi="Times New Roman" w:cs="Times New Roman"/>
        </w:rPr>
        <w:t xml:space="preserve"> systemów grzewczych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w budynkach komunalnych"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z rozdziału "Gospodarowanie zasobem gminy"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do rozdziału "Szkoły podstawowe"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w "Oświacie", ponieważ przygotow</w:t>
      </w:r>
      <w:r>
        <w:rPr>
          <w:rFonts w:ascii="Times New Roman" w:hAnsi="Times New Roman" w:cs="Times New Roman"/>
        </w:rPr>
        <w:t xml:space="preserve">ywana jest </w:t>
      </w:r>
      <w:r w:rsidRPr="00E85C8E">
        <w:rPr>
          <w:rFonts w:ascii="Times New Roman" w:hAnsi="Times New Roman" w:cs="Times New Roman"/>
        </w:rPr>
        <w:t>dokumentacj</w:t>
      </w:r>
      <w:r>
        <w:rPr>
          <w:rFonts w:ascii="Times New Roman" w:hAnsi="Times New Roman" w:cs="Times New Roman"/>
        </w:rPr>
        <w:t>a</w:t>
      </w:r>
      <w:r w:rsidRPr="00E85C8E">
        <w:rPr>
          <w:rFonts w:ascii="Times New Roman" w:hAnsi="Times New Roman" w:cs="Times New Roman"/>
        </w:rPr>
        <w:t xml:space="preserve"> do wymiany kolejnych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piec</w:t>
      </w:r>
      <w:r>
        <w:rPr>
          <w:rFonts w:ascii="Times New Roman" w:hAnsi="Times New Roman" w:cs="Times New Roman"/>
        </w:rPr>
        <w:t>ów. T</w:t>
      </w:r>
      <w:r w:rsidRPr="00E85C8E">
        <w:rPr>
          <w:rFonts w:ascii="Times New Roman" w:hAnsi="Times New Roman" w:cs="Times New Roman"/>
        </w:rPr>
        <w:t>o przeniesienie pozwoli również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przygotować dokumentację do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wymiany pie</w:t>
      </w:r>
      <w:r>
        <w:rPr>
          <w:rFonts w:ascii="Times New Roman" w:hAnsi="Times New Roman" w:cs="Times New Roman"/>
        </w:rPr>
        <w:t>ców</w:t>
      </w:r>
      <w:r w:rsidRPr="00E85C8E">
        <w:rPr>
          <w:rFonts w:ascii="Times New Roman" w:hAnsi="Times New Roman" w:cs="Times New Roman"/>
        </w:rPr>
        <w:t xml:space="preserve"> w dwóch mieszkaniach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administrowanych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przez Szkołę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Podstawową w Rozdrażewie.</w:t>
      </w:r>
      <w:r>
        <w:rPr>
          <w:rFonts w:ascii="Times New Roman" w:hAnsi="Times New Roman" w:cs="Times New Roman"/>
        </w:rPr>
        <w:t xml:space="preserve"> </w:t>
      </w:r>
    </w:p>
    <w:p w14:paraId="3EFD1EC6" w14:textId="4F058CD1" w:rsidR="00E85C8E" w:rsidRPr="00EC2ACA" w:rsidRDefault="00E85C8E" w:rsidP="00E85C8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85C8E">
        <w:rPr>
          <w:rFonts w:ascii="Times New Roman" w:hAnsi="Times New Roman" w:cs="Times New Roman"/>
        </w:rPr>
        <w:t>rugie przesunięcie dotyczy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 xml:space="preserve">zabezpieczenia kwoty </w:t>
      </w:r>
      <w:r>
        <w:rPr>
          <w:rFonts w:ascii="Times New Roman" w:hAnsi="Times New Roman" w:cs="Times New Roman"/>
        </w:rPr>
        <w:t xml:space="preserve">2 gr </w:t>
      </w:r>
      <w:r w:rsidRPr="00E85C8E">
        <w:rPr>
          <w:rFonts w:ascii="Times New Roman" w:hAnsi="Times New Roman" w:cs="Times New Roman"/>
        </w:rPr>
        <w:t>na zwrot pobranej dotacji z programu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ochrony ludności i obrony cywilnej.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spomniał, że po</w:t>
      </w:r>
      <w:r w:rsidRPr="00E85C8E">
        <w:rPr>
          <w:rFonts w:ascii="Times New Roman" w:hAnsi="Times New Roman" w:cs="Times New Roman"/>
        </w:rPr>
        <w:t xml:space="preserve"> rozliczeniu</w:t>
      </w:r>
      <w:r>
        <w:rPr>
          <w:rFonts w:ascii="Times New Roman" w:hAnsi="Times New Roman" w:cs="Times New Roman"/>
        </w:rPr>
        <w:t xml:space="preserve"> </w:t>
      </w:r>
      <w:r w:rsidRPr="00E85C8E">
        <w:rPr>
          <w:rFonts w:ascii="Times New Roman" w:hAnsi="Times New Roman" w:cs="Times New Roman"/>
        </w:rPr>
        <w:t>okazało się</w:t>
      </w:r>
      <w:r>
        <w:rPr>
          <w:rFonts w:ascii="Times New Roman" w:hAnsi="Times New Roman" w:cs="Times New Roman"/>
        </w:rPr>
        <w:t xml:space="preserve">, że Gmina </w:t>
      </w:r>
      <w:r w:rsidRPr="00E85C8E">
        <w:rPr>
          <w:rFonts w:ascii="Times New Roman" w:hAnsi="Times New Roman" w:cs="Times New Roman"/>
        </w:rPr>
        <w:t xml:space="preserve">musi zwrócić </w:t>
      </w:r>
      <w:r>
        <w:rPr>
          <w:rFonts w:ascii="Times New Roman" w:hAnsi="Times New Roman" w:cs="Times New Roman"/>
        </w:rPr>
        <w:t>tę kwotę</w:t>
      </w:r>
      <w:r w:rsidRPr="00E85C8E">
        <w:rPr>
          <w:rFonts w:ascii="Times New Roman" w:hAnsi="Times New Roman" w:cs="Times New Roman"/>
        </w:rPr>
        <w:t xml:space="preserve"> w związku z zakupionym sprzętem</w:t>
      </w:r>
      <w:r w:rsidR="00007C73">
        <w:rPr>
          <w:rFonts w:ascii="Times New Roman" w:hAnsi="Times New Roman" w:cs="Times New Roman"/>
        </w:rPr>
        <w:t>.</w:t>
      </w:r>
    </w:p>
    <w:p w14:paraId="0DE8F7DB" w14:textId="77777777" w:rsidR="00127F18" w:rsidRPr="009A1EFF" w:rsidRDefault="00127F18" w:rsidP="005445E5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6EB1956A" w14:textId="51CA5864" w:rsidR="00127F18" w:rsidRDefault="00C47BCA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 xml:space="preserve">Przewodniczący Komisji Spraw Społecznych Artur Jakubek </w:t>
      </w:r>
      <w:r w:rsidR="00127F18" w:rsidRPr="00C10950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C10950" w:rsidRPr="00C10950">
        <w:rPr>
          <w:rFonts w:ascii="Times New Roman" w:hAnsi="Times New Roman" w:cs="Times New Roman"/>
        </w:rPr>
        <w:t>zmian budżetu gminy na 2026 r.</w:t>
      </w:r>
      <w:r w:rsidR="00007C73">
        <w:rPr>
          <w:rFonts w:ascii="Times New Roman" w:hAnsi="Times New Roman" w:cs="Times New Roman"/>
        </w:rPr>
        <w:t xml:space="preserve"> ze zmianami przedstawionymi na posiedzeniu komisji.</w:t>
      </w:r>
    </w:p>
    <w:p w14:paraId="5A0A2AF0" w14:textId="77777777" w:rsidR="00007C73" w:rsidRDefault="00007C73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6CA379" w14:textId="0FB603DE" w:rsidR="00007C73" w:rsidRPr="00C10950" w:rsidRDefault="00007C73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Gminy przyjęła jednogłośnie przedstawione autopoprawki do </w:t>
      </w:r>
      <w:r w:rsidRPr="00C10950">
        <w:rPr>
          <w:rFonts w:ascii="Times New Roman" w:hAnsi="Times New Roman" w:cs="Times New Roman"/>
        </w:rPr>
        <w:t>zmian budżetu gminy na</w:t>
      </w:r>
      <w:r>
        <w:rPr>
          <w:rFonts w:ascii="Times New Roman" w:hAnsi="Times New Roman" w:cs="Times New Roman"/>
        </w:rPr>
        <w:t> </w:t>
      </w:r>
      <w:r w:rsidRPr="00C10950">
        <w:rPr>
          <w:rFonts w:ascii="Times New Roman" w:hAnsi="Times New Roman" w:cs="Times New Roman"/>
        </w:rPr>
        <w:t>2026 r.</w:t>
      </w:r>
      <w:r w:rsidR="00CA15C2">
        <w:rPr>
          <w:rFonts w:ascii="Times New Roman" w:hAnsi="Times New Roman" w:cs="Times New Roman"/>
        </w:rPr>
        <w:t xml:space="preserve"> </w:t>
      </w:r>
      <w:r w:rsidRPr="00C10950">
        <w:rPr>
          <w:rFonts w:ascii="Times New Roman" w:hAnsi="Times New Roman" w:cs="Times New Roman"/>
        </w:rPr>
        <w:t>Wykaz imiennego głosowania stanowi załącznik nr </w:t>
      </w:r>
      <w:r w:rsidR="00B671A0">
        <w:rPr>
          <w:rFonts w:ascii="Times New Roman" w:hAnsi="Times New Roman" w:cs="Times New Roman"/>
        </w:rPr>
        <w:t>13</w:t>
      </w:r>
      <w:r w:rsidRPr="00C10950">
        <w:rPr>
          <w:rFonts w:ascii="Times New Roman" w:hAnsi="Times New Roman" w:cs="Times New Roman"/>
        </w:rPr>
        <w:t xml:space="preserve"> do protokołu</w:t>
      </w:r>
    </w:p>
    <w:p w14:paraId="6B6B1C12" w14:textId="77777777" w:rsidR="00127F18" w:rsidRPr="00C10950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842A6A" w14:textId="72739756" w:rsidR="00F41FEA" w:rsidRPr="00C10950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Rada Gminy przyjęła jednogłośnie uchwałę nr XX</w:t>
      </w:r>
      <w:r w:rsidR="00910745" w:rsidRPr="00C10950">
        <w:rPr>
          <w:rFonts w:ascii="Times New Roman" w:hAnsi="Times New Roman" w:cs="Times New Roman"/>
        </w:rPr>
        <w:t>I</w:t>
      </w:r>
      <w:r w:rsidR="00EC2ACA" w:rsidRPr="00C10950">
        <w:rPr>
          <w:rFonts w:ascii="Times New Roman" w:hAnsi="Times New Roman" w:cs="Times New Roman"/>
        </w:rPr>
        <w:t>I</w:t>
      </w:r>
      <w:r w:rsidR="00C10950" w:rsidRPr="00C10950">
        <w:rPr>
          <w:rFonts w:ascii="Times New Roman" w:hAnsi="Times New Roman" w:cs="Times New Roman"/>
        </w:rPr>
        <w:t>I</w:t>
      </w:r>
      <w:r w:rsidRPr="00C10950">
        <w:rPr>
          <w:rFonts w:ascii="Times New Roman" w:hAnsi="Times New Roman" w:cs="Times New Roman"/>
        </w:rPr>
        <w:t>/1</w:t>
      </w:r>
      <w:r w:rsidR="00C10950" w:rsidRPr="00C10950">
        <w:rPr>
          <w:rFonts w:ascii="Times New Roman" w:hAnsi="Times New Roman" w:cs="Times New Roman"/>
        </w:rPr>
        <w:t>76</w:t>
      </w:r>
      <w:r w:rsidRPr="00C10950">
        <w:rPr>
          <w:rFonts w:ascii="Times New Roman" w:hAnsi="Times New Roman" w:cs="Times New Roman"/>
        </w:rPr>
        <w:t>/202</w:t>
      </w:r>
      <w:r w:rsidR="00910745" w:rsidRPr="00C10950">
        <w:rPr>
          <w:rFonts w:ascii="Times New Roman" w:hAnsi="Times New Roman" w:cs="Times New Roman"/>
        </w:rPr>
        <w:t>6</w:t>
      </w:r>
      <w:r w:rsidRPr="00C10950">
        <w:rPr>
          <w:rFonts w:ascii="Times New Roman" w:hAnsi="Times New Roman" w:cs="Times New Roman"/>
        </w:rPr>
        <w:t xml:space="preserve"> w sprawie </w:t>
      </w:r>
      <w:r w:rsidR="00C10950" w:rsidRPr="00C10950">
        <w:rPr>
          <w:rFonts w:ascii="Times New Roman" w:hAnsi="Times New Roman" w:cs="Times New Roman"/>
        </w:rPr>
        <w:t xml:space="preserve">zmian budżetu gminy na 2026 r. </w:t>
      </w:r>
      <w:r w:rsidRPr="00C10950">
        <w:rPr>
          <w:rFonts w:ascii="Times New Roman" w:hAnsi="Times New Roman" w:cs="Times New Roman"/>
        </w:rPr>
        <w:t xml:space="preserve">stanowiącą załącznik nr </w:t>
      </w:r>
      <w:r w:rsidR="00390623">
        <w:rPr>
          <w:rFonts w:ascii="Times New Roman" w:hAnsi="Times New Roman" w:cs="Times New Roman"/>
        </w:rPr>
        <w:t>6</w:t>
      </w:r>
      <w:r w:rsidRPr="00C10950">
        <w:rPr>
          <w:rFonts w:ascii="Times New Roman" w:hAnsi="Times New Roman" w:cs="Times New Roman"/>
        </w:rPr>
        <w:t xml:space="preserve"> do protokołu. </w:t>
      </w:r>
    </w:p>
    <w:p w14:paraId="5218973D" w14:textId="46EF226C" w:rsidR="005445E5" w:rsidRPr="00C10950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Wykaz imiennego głosowania stanowi załącznik nr </w:t>
      </w:r>
      <w:r w:rsidR="00390623">
        <w:rPr>
          <w:rFonts w:ascii="Times New Roman" w:hAnsi="Times New Roman" w:cs="Times New Roman"/>
        </w:rPr>
        <w:t>13</w:t>
      </w:r>
      <w:r w:rsidRPr="00C10950">
        <w:rPr>
          <w:rFonts w:ascii="Times New Roman" w:hAnsi="Times New Roman" w:cs="Times New Roman"/>
        </w:rPr>
        <w:t xml:space="preserve"> do protokołu. </w:t>
      </w:r>
    </w:p>
    <w:p w14:paraId="1F6B35D9" w14:textId="77777777" w:rsidR="00F41FEA" w:rsidRDefault="00F41FEA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B4E8F3" w14:textId="77777777" w:rsidR="003E4010" w:rsidRPr="00EC2ACA" w:rsidRDefault="003E4010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DC85A6" w14:textId="2AB8AC07" w:rsidR="00430C10" w:rsidRPr="00EC2ACA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C2ACA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EC2ACA">
        <w:rPr>
          <w:rFonts w:ascii="Times New Roman" w:hAnsi="Times New Roman" w:cs="Times New Roman"/>
          <w:b/>
          <w:u w:val="single"/>
        </w:rPr>
        <w:t xml:space="preserve"> podpunkt 2/ Podjęcie uchwały w sprawie </w:t>
      </w:r>
      <w:r w:rsidR="00C47BCA" w:rsidRPr="00C47BCA">
        <w:rPr>
          <w:rFonts w:ascii="Times New Roman" w:hAnsi="Times New Roman" w:cs="Times New Roman"/>
          <w:b/>
          <w:bCs/>
          <w:u w:val="single"/>
        </w:rPr>
        <w:t>zmiany Wieloletniej Prognozy Finansowej Gminy Rozdrażew na lata 2026-2032.</w:t>
      </w:r>
    </w:p>
    <w:p w14:paraId="4ECCBEE2" w14:textId="77777777" w:rsidR="004950E4" w:rsidRPr="00EC2D63" w:rsidRDefault="004950E4" w:rsidP="004950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14:paraId="5FE9E206" w14:textId="603C19B3" w:rsidR="00BF570A" w:rsidRPr="00BF570A" w:rsidRDefault="0068787D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 xml:space="preserve">Wójt Gminy – </w:t>
      </w:r>
      <w:r w:rsidR="00BF570A">
        <w:rPr>
          <w:rFonts w:ascii="Times New Roman" w:hAnsi="Times New Roman" w:cs="Times New Roman"/>
        </w:rPr>
        <w:t>zaproponował wprowadzenie</w:t>
      </w:r>
      <w:r w:rsidR="003B0624" w:rsidRPr="00C10950"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w załączniku</w:t>
      </w:r>
      <w:r w:rsidR="00BF570A">
        <w:rPr>
          <w:rFonts w:ascii="Times New Roman" w:hAnsi="Times New Roman" w:cs="Times New Roman"/>
        </w:rPr>
        <w:t xml:space="preserve"> nr 1</w:t>
      </w:r>
      <w:r w:rsidR="00BF570A" w:rsidRPr="00BF570A">
        <w:rPr>
          <w:rFonts w:ascii="Times New Roman" w:hAnsi="Times New Roman" w:cs="Times New Roman"/>
        </w:rPr>
        <w:t xml:space="preserve"> aktualn</w:t>
      </w:r>
      <w:r w:rsidR="00BF570A">
        <w:rPr>
          <w:rFonts w:ascii="Times New Roman" w:hAnsi="Times New Roman" w:cs="Times New Roman"/>
        </w:rPr>
        <w:t>ych</w:t>
      </w:r>
      <w:r w:rsidR="00BF570A" w:rsidRPr="00BF570A">
        <w:rPr>
          <w:rFonts w:ascii="Times New Roman" w:hAnsi="Times New Roman" w:cs="Times New Roman"/>
        </w:rPr>
        <w:t xml:space="preserve"> wielkości</w:t>
      </w:r>
      <w:r w:rsidR="00084D87"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wynikając</w:t>
      </w:r>
      <w:r w:rsidR="00BF570A">
        <w:rPr>
          <w:rFonts w:ascii="Times New Roman" w:hAnsi="Times New Roman" w:cs="Times New Roman"/>
        </w:rPr>
        <w:t>ych</w:t>
      </w:r>
      <w:r w:rsidR="00BF570A" w:rsidRPr="00BF570A">
        <w:rPr>
          <w:rFonts w:ascii="Times New Roman" w:hAnsi="Times New Roman" w:cs="Times New Roman"/>
        </w:rPr>
        <w:t xml:space="preserve"> z podjętej przed chwilą uchwały,</w:t>
      </w:r>
      <w:r w:rsidR="00BF570A"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 xml:space="preserve">ale także z </w:t>
      </w:r>
      <w:r w:rsidR="00BF570A">
        <w:rPr>
          <w:rFonts w:ascii="Times New Roman" w:hAnsi="Times New Roman" w:cs="Times New Roman"/>
        </w:rPr>
        <w:t>z</w:t>
      </w:r>
      <w:r w:rsidR="00BF570A" w:rsidRPr="00BF570A">
        <w:rPr>
          <w:rFonts w:ascii="Times New Roman" w:hAnsi="Times New Roman" w:cs="Times New Roman"/>
        </w:rPr>
        <w:t xml:space="preserve">arządzenia </w:t>
      </w:r>
      <w:r w:rsidR="00BF570A">
        <w:rPr>
          <w:rFonts w:ascii="Times New Roman" w:hAnsi="Times New Roman" w:cs="Times New Roman"/>
        </w:rPr>
        <w:t>w</w:t>
      </w:r>
      <w:r w:rsidR="00BF570A" w:rsidRPr="00BF570A">
        <w:rPr>
          <w:rFonts w:ascii="Times New Roman" w:hAnsi="Times New Roman" w:cs="Times New Roman"/>
        </w:rPr>
        <w:t>ójta</w:t>
      </w:r>
      <w:r w:rsidR="00BF570A">
        <w:rPr>
          <w:rFonts w:ascii="Times New Roman" w:hAnsi="Times New Roman" w:cs="Times New Roman"/>
        </w:rPr>
        <w:t>.</w:t>
      </w:r>
    </w:p>
    <w:p w14:paraId="5B0E3CB2" w14:textId="097A72E7" w:rsidR="00BF570A" w:rsidRDefault="00BF570A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70A">
        <w:rPr>
          <w:rFonts w:ascii="Times New Roman" w:hAnsi="Times New Roman" w:cs="Times New Roman"/>
        </w:rPr>
        <w:t xml:space="preserve">Natomiast w załączniku </w:t>
      </w:r>
      <w:r>
        <w:rPr>
          <w:rFonts w:ascii="Times New Roman" w:hAnsi="Times New Roman" w:cs="Times New Roman"/>
        </w:rPr>
        <w:t>nr 2</w:t>
      </w:r>
      <w:r w:rsidR="00CA15C2">
        <w:rPr>
          <w:rFonts w:ascii="Times New Roman" w:hAnsi="Times New Roman" w:cs="Times New Roman"/>
        </w:rPr>
        <w:t xml:space="preserve"> dokonanie</w:t>
      </w:r>
      <w:r w:rsidRPr="00BF570A">
        <w:rPr>
          <w:rFonts w:ascii="Times New Roman" w:hAnsi="Times New Roman" w:cs="Times New Roman"/>
        </w:rPr>
        <w:t xml:space="preserve"> następują</w:t>
      </w:r>
      <w:r>
        <w:rPr>
          <w:rFonts w:ascii="Times New Roman" w:hAnsi="Times New Roman" w:cs="Times New Roman"/>
        </w:rPr>
        <w:t>cych</w:t>
      </w:r>
      <w:r w:rsidRPr="00BF570A">
        <w:rPr>
          <w:rFonts w:ascii="Times New Roman" w:hAnsi="Times New Roman" w:cs="Times New Roman"/>
        </w:rPr>
        <w:t xml:space="preserve"> zmian</w:t>
      </w:r>
      <w:r>
        <w:rPr>
          <w:rFonts w:ascii="Times New Roman" w:hAnsi="Times New Roman" w:cs="Times New Roman"/>
        </w:rPr>
        <w:t xml:space="preserve"> </w:t>
      </w:r>
      <w:r w:rsidRPr="00BF570A">
        <w:rPr>
          <w:rFonts w:ascii="Times New Roman" w:hAnsi="Times New Roman" w:cs="Times New Roman"/>
        </w:rPr>
        <w:t>co do limitów poszczególnych inwestycji</w:t>
      </w:r>
      <w:r>
        <w:rPr>
          <w:rFonts w:ascii="Times New Roman" w:hAnsi="Times New Roman" w:cs="Times New Roman"/>
        </w:rPr>
        <w:t>:</w:t>
      </w:r>
    </w:p>
    <w:p w14:paraId="5B4B665E" w14:textId="13F97C41" w:rsidR="00BF570A" w:rsidRPr="00BF570A" w:rsidRDefault="00BF570A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570A">
        <w:rPr>
          <w:rFonts w:ascii="Times New Roman" w:hAnsi="Times New Roman" w:cs="Times New Roman"/>
        </w:rPr>
        <w:t>"Przebudowa ulicy Przemysłowej</w:t>
      </w:r>
      <w:r>
        <w:rPr>
          <w:rFonts w:ascii="Times New Roman" w:hAnsi="Times New Roman" w:cs="Times New Roman"/>
        </w:rPr>
        <w:t xml:space="preserve"> </w:t>
      </w:r>
      <w:r w:rsidRPr="00BF570A">
        <w:rPr>
          <w:rFonts w:ascii="Times New Roman" w:hAnsi="Times New Roman" w:cs="Times New Roman"/>
        </w:rPr>
        <w:t>o odcinkami ulic przyległych"</w:t>
      </w:r>
      <w:r>
        <w:rPr>
          <w:rFonts w:ascii="Times New Roman" w:hAnsi="Times New Roman" w:cs="Times New Roman"/>
        </w:rPr>
        <w:t xml:space="preserve"> – z</w:t>
      </w:r>
      <w:r w:rsidRPr="00BF570A">
        <w:rPr>
          <w:rFonts w:ascii="Times New Roman" w:hAnsi="Times New Roman" w:cs="Times New Roman"/>
        </w:rPr>
        <w:t>większ</w:t>
      </w:r>
      <w:r>
        <w:rPr>
          <w:rFonts w:ascii="Times New Roman" w:hAnsi="Times New Roman" w:cs="Times New Roman"/>
        </w:rPr>
        <w:t xml:space="preserve">enie </w:t>
      </w:r>
      <w:r w:rsidRPr="00BF570A">
        <w:rPr>
          <w:rFonts w:ascii="Times New Roman" w:hAnsi="Times New Roman" w:cs="Times New Roman"/>
        </w:rPr>
        <w:t>tegoroczn</w:t>
      </w:r>
      <w:r>
        <w:rPr>
          <w:rFonts w:ascii="Times New Roman" w:hAnsi="Times New Roman" w:cs="Times New Roman"/>
        </w:rPr>
        <w:t>ego</w:t>
      </w:r>
    </w:p>
    <w:p w14:paraId="493E9206" w14:textId="2B0954E7" w:rsidR="00BF570A" w:rsidRPr="00BF570A" w:rsidRDefault="00BF570A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70A">
        <w:rPr>
          <w:rFonts w:ascii="Times New Roman" w:hAnsi="Times New Roman" w:cs="Times New Roman"/>
        </w:rPr>
        <w:t>limit</w:t>
      </w:r>
      <w:r>
        <w:rPr>
          <w:rFonts w:ascii="Times New Roman" w:hAnsi="Times New Roman" w:cs="Times New Roman"/>
        </w:rPr>
        <w:t>u</w:t>
      </w:r>
      <w:r w:rsidRPr="00BF570A">
        <w:rPr>
          <w:rFonts w:ascii="Times New Roman" w:hAnsi="Times New Roman" w:cs="Times New Roman"/>
        </w:rPr>
        <w:t xml:space="preserve"> o kwotę 12</w:t>
      </w:r>
      <w:r w:rsidR="00084D87">
        <w:rPr>
          <w:rFonts w:ascii="Times New Roman" w:hAnsi="Times New Roman" w:cs="Times New Roman"/>
        </w:rPr>
        <w:t>5.000</w:t>
      </w:r>
      <w:r w:rsidRPr="00BF570A">
        <w:rPr>
          <w:rFonts w:ascii="Times New Roman" w:hAnsi="Times New Roman" w:cs="Times New Roman"/>
        </w:rPr>
        <w:t xml:space="preserve"> zł</w:t>
      </w:r>
      <w:r w:rsidR="00084D87">
        <w:rPr>
          <w:rFonts w:ascii="Times New Roman" w:hAnsi="Times New Roman" w:cs="Times New Roman"/>
        </w:rPr>
        <w:t xml:space="preserve"> i jednoczesnego </w:t>
      </w:r>
      <w:r w:rsidRPr="00BF570A">
        <w:rPr>
          <w:rFonts w:ascii="Times New Roman" w:hAnsi="Times New Roman" w:cs="Times New Roman"/>
        </w:rPr>
        <w:t>skr</w:t>
      </w:r>
      <w:r w:rsidR="00084D87">
        <w:rPr>
          <w:rFonts w:ascii="Times New Roman" w:hAnsi="Times New Roman" w:cs="Times New Roman"/>
        </w:rPr>
        <w:t xml:space="preserve">ócenia </w:t>
      </w:r>
      <w:r w:rsidRPr="00BF570A">
        <w:rPr>
          <w:rFonts w:ascii="Times New Roman" w:hAnsi="Times New Roman" w:cs="Times New Roman"/>
        </w:rPr>
        <w:t>okres</w:t>
      </w:r>
      <w:r w:rsidR="00084D87">
        <w:rPr>
          <w:rFonts w:ascii="Times New Roman" w:hAnsi="Times New Roman" w:cs="Times New Roman"/>
        </w:rPr>
        <w:t>u</w:t>
      </w:r>
      <w:r w:rsidRPr="00BF570A">
        <w:rPr>
          <w:rFonts w:ascii="Times New Roman" w:hAnsi="Times New Roman" w:cs="Times New Roman"/>
        </w:rPr>
        <w:t xml:space="preserve"> realizacji do roku 2029</w:t>
      </w:r>
      <w:r w:rsidR="00084D87">
        <w:rPr>
          <w:rFonts w:ascii="Times New Roman" w:hAnsi="Times New Roman" w:cs="Times New Roman"/>
        </w:rPr>
        <w:t>,</w:t>
      </w:r>
    </w:p>
    <w:p w14:paraId="5CF87426" w14:textId="77777777" w:rsidR="00084D87" w:rsidRDefault="00084D87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570A" w:rsidRPr="00BF570A">
        <w:rPr>
          <w:rFonts w:ascii="Times New Roman" w:hAnsi="Times New Roman" w:cs="Times New Roman"/>
        </w:rPr>
        <w:t>"Budowa drogi w Grębowie"</w:t>
      </w:r>
      <w:r>
        <w:rPr>
          <w:rFonts w:ascii="Times New Roman" w:hAnsi="Times New Roman" w:cs="Times New Roman"/>
        </w:rPr>
        <w:t xml:space="preserve"> – z</w:t>
      </w:r>
      <w:r w:rsidR="00BF570A" w:rsidRPr="00BF570A">
        <w:rPr>
          <w:rFonts w:ascii="Times New Roman" w:hAnsi="Times New Roman" w:cs="Times New Roman"/>
        </w:rPr>
        <w:t>większ</w:t>
      </w:r>
      <w:r>
        <w:rPr>
          <w:rFonts w:ascii="Times New Roman" w:hAnsi="Times New Roman" w:cs="Times New Roman"/>
        </w:rPr>
        <w:t xml:space="preserve">enie </w:t>
      </w:r>
      <w:r w:rsidR="00BF570A" w:rsidRPr="00BF570A">
        <w:rPr>
          <w:rFonts w:ascii="Times New Roman" w:hAnsi="Times New Roman" w:cs="Times New Roman"/>
        </w:rPr>
        <w:t>limit</w:t>
      </w:r>
      <w:r>
        <w:rPr>
          <w:rFonts w:ascii="Times New Roman" w:hAnsi="Times New Roman" w:cs="Times New Roman"/>
        </w:rPr>
        <w:t>u</w:t>
      </w:r>
      <w:r w:rsidR="00BF570A" w:rsidRPr="00BF570A">
        <w:rPr>
          <w:rFonts w:ascii="Times New Roman" w:hAnsi="Times New Roman" w:cs="Times New Roman"/>
        </w:rPr>
        <w:t xml:space="preserve"> wydatków o 555.400 zł</w:t>
      </w:r>
      <w:r>
        <w:rPr>
          <w:rFonts w:ascii="Times New Roman" w:hAnsi="Times New Roman" w:cs="Times New Roman"/>
        </w:rPr>
        <w:t xml:space="preserve"> – na te środki </w:t>
      </w:r>
      <w:r w:rsidR="00BF570A" w:rsidRPr="00BF570A">
        <w:rPr>
          <w:rFonts w:ascii="Times New Roman" w:hAnsi="Times New Roman" w:cs="Times New Roman"/>
        </w:rPr>
        <w:t>składa się zarówno dotacja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jak i wkład własny</w:t>
      </w:r>
      <w:r>
        <w:rPr>
          <w:rFonts w:ascii="Times New Roman" w:hAnsi="Times New Roman" w:cs="Times New Roman"/>
        </w:rPr>
        <w:t xml:space="preserve"> gminy,</w:t>
      </w:r>
    </w:p>
    <w:p w14:paraId="4B4DC189" w14:textId="77777777" w:rsidR="00084D87" w:rsidRDefault="00084D87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570A" w:rsidRPr="00BF570A">
        <w:rPr>
          <w:rFonts w:ascii="Times New Roman" w:hAnsi="Times New Roman" w:cs="Times New Roman"/>
        </w:rPr>
        <w:t>"Budowa remizy OSP Rozdrażew"</w:t>
      </w:r>
      <w:r>
        <w:rPr>
          <w:rFonts w:ascii="Times New Roman" w:hAnsi="Times New Roman" w:cs="Times New Roman"/>
        </w:rPr>
        <w:t xml:space="preserve"> – z</w:t>
      </w:r>
      <w:r w:rsidR="00BF570A" w:rsidRPr="00BF570A">
        <w:rPr>
          <w:rFonts w:ascii="Times New Roman" w:hAnsi="Times New Roman" w:cs="Times New Roman"/>
        </w:rPr>
        <w:t>mniejsz</w:t>
      </w:r>
      <w:r>
        <w:rPr>
          <w:rFonts w:ascii="Times New Roman" w:hAnsi="Times New Roman" w:cs="Times New Roman"/>
        </w:rPr>
        <w:t xml:space="preserve">enie </w:t>
      </w:r>
      <w:r w:rsidRPr="00BF570A">
        <w:rPr>
          <w:rFonts w:ascii="Times New Roman" w:hAnsi="Times New Roman" w:cs="Times New Roman"/>
        </w:rPr>
        <w:t>tegoroczn</w:t>
      </w:r>
      <w:r>
        <w:rPr>
          <w:rFonts w:ascii="Times New Roman" w:hAnsi="Times New Roman" w:cs="Times New Roman"/>
        </w:rPr>
        <w:t xml:space="preserve">ego </w:t>
      </w:r>
      <w:r w:rsidR="00BF570A" w:rsidRPr="00BF570A">
        <w:rPr>
          <w:rFonts w:ascii="Times New Roman" w:hAnsi="Times New Roman" w:cs="Times New Roman"/>
        </w:rPr>
        <w:t>limit</w:t>
      </w:r>
      <w:r>
        <w:rPr>
          <w:rFonts w:ascii="Times New Roman" w:hAnsi="Times New Roman" w:cs="Times New Roman"/>
        </w:rPr>
        <w:t>u</w:t>
      </w:r>
      <w:r w:rsidR="00BF570A" w:rsidRPr="00BF5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o 18.500 zł</w:t>
      </w:r>
      <w:r>
        <w:rPr>
          <w:rFonts w:ascii="Times New Roman" w:hAnsi="Times New Roman" w:cs="Times New Roman"/>
        </w:rPr>
        <w:t xml:space="preserve"> –</w:t>
      </w:r>
      <w:r w:rsidR="00BF570A" w:rsidRPr="00BF5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BF570A" w:rsidRPr="00BF570A">
        <w:rPr>
          <w:rFonts w:ascii="Times New Roman" w:hAnsi="Times New Roman" w:cs="Times New Roman"/>
        </w:rPr>
        <w:t>wiązane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z rozliczeniem tego zadania</w:t>
      </w:r>
      <w:r>
        <w:rPr>
          <w:rFonts w:ascii="Times New Roman" w:hAnsi="Times New Roman" w:cs="Times New Roman"/>
        </w:rPr>
        <w:t>,</w:t>
      </w:r>
    </w:p>
    <w:p w14:paraId="17A9F779" w14:textId="6834D421" w:rsidR="00BF570A" w:rsidRPr="00BF570A" w:rsidRDefault="00084D87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570A" w:rsidRPr="00BF570A">
        <w:rPr>
          <w:rFonts w:ascii="Times New Roman" w:hAnsi="Times New Roman" w:cs="Times New Roman"/>
        </w:rPr>
        <w:t>projekt "</w:t>
      </w:r>
      <w:proofErr w:type="spellStart"/>
      <w:r w:rsidR="00BF570A" w:rsidRPr="00BF570A">
        <w:rPr>
          <w:rFonts w:ascii="Times New Roman" w:hAnsi="Times New Roman" w:cs="Times New Roman"/>
        </w:rPr>
        <w:t>Cyberbezpieczny</w:t>
      </w:r>
      <w:proofErr w:type="spellEnd"/>
      <w:r w:rsidR="00BF570A" w:rsidRPr="00BF570A">
        <w:rPr>
          <w:rFonts w:ascii="Times New Roman" w:hAnsi="Times New Roman" w:cs="Times New Roman"/>
        </w:rPr>
        <w:t xml:space="preserve"> samorząd"</w:t>
      </w:r>
      <w:r>
        <w:rPr>
          <w:rFonts w:ascii="Times New Roman" w:hAnsi="Times New Roman" w:cs="Times New Roman"/>
        </w:rPr>
        <w:t xml:space="preserve"> - </w:t>
      </w:r>
      <w:r w:rsidR="00BF570A" w:rsidRPr="00BF570A">
        <w:rPr>
          <w:rFonts w:ascii="Times New Roman" w:hAnsi="Times New Roman" w:cs="Times New Roman"/>
        </w:rPr>
        <w:t>przesunięcie pomiędzy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dwoma zadaniami. Mianowicie</w:t>
      </w:r>
    </w:p>
    <w:p w14:paraId="08097C94" w14:textId="1E31BD7F" w:rsidR="00BF570A" w:rsidRPr="00BF570A" w:rsidRDefault="00084D87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F570A" w:rsidRPr="00BF570A">
        <w:rPr>
          <w:rFonts w:ascii="Times New Roman" w:hAnsi="Times New Roman" w:cs="Times New Roman"/>
        </w:rPr>
        <w:t>mniejsz</w:t>
      </w:r>
      <w:r>
        <w:rPr>
          <w:rFonts w:ascii="Times New Roman" w:hAnsi="Times New Roman" w:cs="Times New Roman"/>
        </w:rPr>
        <w:t xml:space="preserve">enie </w:t>
      </w:r>
      <w:r w:rsidR="00BF570A" w:rsidRPr="00BF570A">
        <w:rPr>
          <w:rFonts w:ascii="Times New Roman" w:hAnsi="Times New Roman" w:cs="Times New Roman"/>
        </w:rPr>
        <w:t>limit</w:t>
      </w:r>
      <w:r>
        <w:rPr>
          <w:rFonts w:ascii="Times New Roman" w:hAnsi="Times New Roman" w:cs="Times New Roman"/>
        </w:rPr>
        <w:t>u</w:t>
      </w:r>
      <w:r w:rsidR="00BF570A" w:rsidRPr="00BF570A">
        <w:rPr>
          <w:rFonts w:ascii="Times New Roman" w:hAnsi="Times New Roman" w:cs="Times New Roman"/>
        </w:rPr>
        <w:t xml:space="preserve"> zobowiązań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w zakresie zadań bieżących, a zwiększ</w:t>
      </w:r>
      <w:r>
        <w:rPr>
          <w:rFonts w:ascii="Times New Roman" w:hAnsi="Times New Roman" w:cs="Times New Roman"/>
        </w:rPr>
        <w:t xml:space="preserve">enie </w:t>
      </w:r>
      <w:r w:rsidR="00BF570A" w:rsidRPr="00BF570A">
        <w:rPr>
          <w:rFonts w:ascii="Times New Roman" w:hAnsi="Times New Roman" w:cs="Times New Roman"/>
        </w:rPr>
        <w:t>w zakresie zada</w:t>
      </w:r>
      <w:r>
        <w:rPr>
          <w:rFonts w:ascii="Times New Roman" w:hAnsi="Times New Roman" w:cs="Times New Roman"/>
        </w:rPr>
        <w:t>ń majątkowych</w:t>
      </w:r>
      <w:r w:rsidR="00BF570A" w:rsidRPr="00BF570A">
        <w:rPr>
          <w:rFonts w:ascii="Times New Roman" w:hAnsi="Times New Roman" w:cs="Times New Roman"/>
        </w:rPr>
        <w:t xml:space="preserve"> o kwotę 43.488,83 zł.</w:t>
      </w:r>
    </w:p>
    <w:p w14:paraId="5732EDD6" w14:textId="1062752B" w:rsidR="00BF570A" w:rsidRPr="00C10950" w:rsidRDefault="00084D87" w:rsidP="00084D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F570A" w:rsidRPr="00BF570A">
        <w:rPr>
          <w:rFonts w:ascii="Times New Roman" w:hAnsi="Times New Roman" w:cs="Times New Roman"/>
        </w:rPr>
        <w:t>oda</w:t>
      </w:r>
      <w:r w:rsidR="00135BAD">
        <w:rPr>
          <w:rFonts w:ascii="Times New Roman" w:hAnsi="Times New Roman" w:cs="Times New Roman"/>
        </w:rPr>
        <w:t>ł</w:t>
      </w:r>
      <w:r w:rsidR="00BF570A" w:rsidRPr="00BF570A">
        <w:rPr>
          <w:rFonts w:ascii="Times New Roman" w:hAnsi="Times New Roman" w:cs="Times New Roman"/>
        </w:rPr>
        <w:t>, że przegłosowane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>przed chwilą autopoprawki</w:t>
      </w:r>
      <w:r>
        <w:rPr>
          <w:rFonts w:ascii="Times New Roman" w:hAnsi="Times New Roman" w:cs="Times New Roman"/>
        </w:rPr>
        <w:t xml:space="preserve"> do budżetu </w:t>
      </w:r>
      <w:r w:rsidR="00BF570A" w:rsidRPr="00BF570A">
        <w:rPr>
          <w:rFonts w:ascii="Times New Roman" w:hAnsi="Times New Roman" w:cs="Times New Roman"/>
        </w:rPr>
        <w:t>nie mają wpływu na</w:t>
      </w:r>
      <w:r>
        <w:rPr>
          <w:rFonts w:ascii="Times New Roman" w:hAnsi="Times New Roman" w:cs="Times New Roman"/>
        </w:rPr>
        <w:t> </w:t>
      </w:r>
      <w:r w:rsidR="00BF570A" w:rsidRPr="00BF570A">
        <w:rPr>
          <w:rFonts w:ascii="Times New Roman" w:hAnsi="Times New Roman" w:cs="Times New Roman"/>
        </w:rPr>
        <w:t>wielkości</w:t>
      </w:r>
      <w:r>
        <w:rPr>
          <w:rFonts w:ascii="Times New Roman" w:hAnsi="Times New Roman" w:cs="Times New Roman"/>
        </w:rPr>
        <w:t xml:space="preserve"> </w:t>
      </w:r>
      <w:r w:rsidR="00BF570A" w:rsidRPr="00BF570A">
        <w:rPr>
          <w:rFonts w:ascii="Times New Roman" w:hAnsi="Times New Roman" w:cs="Times New Roman"/>
        </w:rPr>
        <w:t xml:space="preserve">ujęte </w:t>
      </w:r>
      <w:r w:rsidR="00135BAD">
        <w:rPr>
          <w:rFonts w:ascii="Times New Roman" w:hAnsi="Times New Roman" w:cs="Times New Roman"/>
        </w:rPr>
        <w:t>w Wieloletniej Prognozie Finansowej</w:t>
      </w:r>
      <w:r w:rsidR="00BF570A" w:rsidRPr="00BF570A">
        <w:rPr>
          <w:rFonts w:ascii="Times New Roman" w:hAnsi="Times New Roman" w:cs="Times New Roman"/>
        </w:rPr>
        <w:t>.</w:t>
      </w:r>
    </w:p>
    <w:p w14:paraId="17C74C9A" w14:textId="77777777" w:rsidR="00F53B5A" w:rsidRPr="00C10950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18"/>
          <w:szCs w:val="18"/>
        </w:rPr>
      </w:pPr>
    </w:p>
    <w:p w14:paraId="4E68B10E" w14:textId="125F01B8" w:rsidR="00F53B5A" w:rsidRPr="00C10950" w:rsidRDefault="00C47BCA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lastRenderedPageBreak/>
        <w:t>Przewodniczący Komisji Spraw Społecznych Artur Jakubek</w:t>
      </w:r>
      <w:r w:rsidR="00EC2ACA" w:rsidRPr="00C10950">
        <w:rPr>
          <w:rFonts w:ascii="Times New Roman" w:hAnsi="Times New Roman" w:cs="Times New Roman"/>
        </w:rPr>
        <w:t xml:space="preserve"> </w:t>
      </w:r>
      <w:r w:rsidR="00F53B5A" w:rsidRPr="00C10950">
        <w:rPr>
          <w:rFonts w:ascii="Times New Roman" w:hAnsi="Times New Roman" w:cs="Times New Roman"/>
        </w:rPr>
        <w:t>- poinformował, że Komisje Rady Gminy pozytywnie zaopiniowały projekt uchwały w sprawie</w:t>
      </w:r>
      <w:r w:rsidR="00EC2ACA" w:rsidRPr="00C10950">
        <w:rPr>
          <w:rFonts w:ascii="Times New Roman" w:hAnsi="Times New Roman" w:cs="Times New Roman"/>
        </w:rPr>
        <w:t xml:space="preserve"> </w:t>
      </w:r>
      <w:r w:rsidR="00C10950" w:rsidRPr="00C10950">
        <w:rPr>
          <w:rFonts w:ascii="Times New Roman" w:hAnsi="Times New Roman" w:cs="Times New Roman"/>
        </w:rPr>
        <w:t>zmiany Wieloletniej Prognozy Finansowej Gminy Rozdrażew na lata 2026-2032</w:t>
      </w:r>
      <w:r w:rsidR="00135BAD">
        <w:rPr>
          <w:rFonts w:ascii="Times New Roman" w:hAnsi="Times New Roman" w:cs="Times New Roman"/>
        </w:rPr>
        <w:t xml:space="preserve"> ze zmianami</w:t>
      </w:r>
      <w:r w:rsidR="00C10950" w:rsidRPr="00C10950">
        <w:rPr>
          <w:rFonts w:ascii="Times New Roman" w:hAnsi="Times New Roman" w:cs="Times New Roman"/>
        </w:rPr>
        <w:t>.</w:t>
      </w:r>
    </w:p>
    <w:p w14:paraId="37BAA2C0" w14:textId="6E8FA8AF" w:rsidR="00626E07" w:rsidRPr="00C10950" w:rsidRDefault="00626E07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4DA593" w14:textId="2734B002" w:rsidR="00F53B5A" w:rsidRPr="00C10950" w:rsidRDefault="00F53B5A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Rada Gminy przyjęła jednogłośnie uchwałę nr XX</w:t>
      </w:r>
      <w:r w:rsidR="00910745" w:rsidRPr="00C10950">
        <w:rPr>
          <w:rFonts w:ascii="Times New Roman" w:hAnsi="Times New Roman" w:cs="Times New Roman"/>
        </w:rPr>
        <w:t>I</w:t>
      </w:r>
      <w:r w:rsidR="00EC2ACA" w:rsidRPr="00C10950">
        <w:rPr>
          <w:rFonts w:ascii="Times New Roman" w:hAnsi="Times New Roman" w:cs="Times New Roman"/>
        </w:rPr>
        <w:t>I</w:t>
      </w:r>
      <w:r w:rsidR="00C10950" w:rsidRPr="00C10950">
        <w:rPr>
          <w:rFonts w:ascii="Times New Roman" w:hAnsi="Times New Roman" w:cs="Times New Roman"/>
        </w:rPr>
        <w:t>I</w:t>
      </w:r>
      <w:r w:rsidRPr="00C10950">
        <w:rPr>
          <w:rFonts w:ascii="Times New Roman" w:hAnsi="Times New Roman" w:cs="Times New Roman"/>
        </w:rPr>
        <w:t>/1</w:t>
      </w:r>
      <w:r w:rsidR="00C10950" w:rsidRPr="00C10950">
        <w:rPr>
          <w:rFonts w:ascii="Times New Roman" w:hAnsi="Times New Roman" w:cs="Times New Roman"/>
        </w:rPr>
        <w:t>77</w:t>
      </w:r>
      <w:r w:rsidRPr="00C10950">
        <w:rPr>
          <w:rFonts w:ascii="Times New Roman" w:hAnsi="Times New Roman" w:cs="Times New Roman"/>
        </w:rPr>
        <w:t>/202</w:t>
      </w:r>
      <w:r w:rsidR="00910745" w:rsidRPr="00C10950">
        <w:rPr>
          <w:rFonts w:ascii="Times New Roman" w:hAnsi="Times New Roman" w:cs="Times New Roman"/>
        </w:rPr>
        <w:t>6</w:t>
      </w:r>
      <w:r w:rsidRPr="00C10950">
        <w:rPr>
          <w:rFonts w:ascii="Times New Roman" w:hAnsi="Times New Roman" w:cs="Times New Roman"/>
        </w:rPr>
        <w:t xml:space="preserve"> w sprawie</w:t>
      </w:r>
      <w:r w:rsidR="00626E07" w:rsidRPr="00C10950">
        <w:rPr>
          <w:rFonts w:ascii="Times New Roman" w:hAnsi="Times New Roman" w:cs="Times New Roman"/>
        </w:rPr>
        <w:t xml:space="preserve"> </w:t>
      </w:r>
      <w:r w:rsidR="003B0624" w:rsidRPr="00C10950">
        <w:rPr>
          <w:rFonts w:ascii="Times New Roman" w:hAnsi="Times New Roman" w:cs="Times New Roman"/>
        </w:rPr>
        <w:t xml:space="preserve">zmiany uchwały w sprawie </w:t>
      </w:r>
      <w:r w:rsidR="00C10950" w:rsidRPr="00C10950">
        <w:rPr>
          <w:rFonts w:ascii="Times New Roman" w:hAnsi="Times New Roman" w:cs="Times New Roman"/>
        </w:rPr>
        <w:t>zmiany Wieloletniej Prognozy Finansowej Gminy Rozdrażew na lata 2026-2032</w:t>
      </w:r>
      <w:r w:rsidR="003B0624" w:rsidRPr="00C10950">
        <w:rPr>
          <w:rFonts w:ascii="Times New Roman" w:hAnsi="Times New Roman" w:cs="Times New Roman"/>
        </w:rPr>
        <w:t xml:space="preserve">, </w:t>
      </w:r>
      <w:r w:rsidRPr="00C10950">
        <w:rPr>
          <w:rFonts w:ascii="Times New Roman" w:hAnsi="Times New Roman" w:cs="Times New Roman"/>
        </w:rPr>
        <w:t xml:space="preserve">stanowiącą załącznik nr </w:t>
      </w:r>
      <w:r w:rsidR="00390623">
        <w:rPr>
          <w:rFonts w:ascii="Times New Roman" w:hAnsi="Times New Roman" w:cs="Times New Roman"/>
        </w:rPr>
        <w:t>7</w:t>
      </w:r>
      <w:r w:rsidRPr="00C10950">
        <w:rPr>
          <w:rFonts w:ascii="Times New Roman" w:hAnsi="Times New Roman" w:cs="Times New Roman"/>
        </w:rPr>
        <w:t xml:space="preserve"> do protokołu. </w:t>
      </w:r>
    </w:p>
    <w:p w14:paraId="53BCE9D8" w14:textId="3B7E71A6" w:rsidR="00430C10" w:rsidRDefault="00F53B5A" w:rsidP="00020D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Wykaz imiennego głosowania stanowi załącznik nr</w:t>
      </w:r>
      <w:r w:rsidR="00910745" w:rsidRPr="00C10950">
        <w:rPr>
          <w:rFonts w:ascii="Times New Roman" w:hAnsi="Times New Roman" w:cs="Times New Roman"/>
        </w:rPr>
        <w:t xml:space="preserve"> </w:t>
      </w:r>
      <w:r w:rsidR="00390623">
        <w:rPr>
          <w:rFonts w:ascii="Times New Roman" w:hAnsi="Times New Roman" w:cs="Times New Roman"/>
        </w:rPr>
        <w:t>13</w:t>
      </w:r>
      <w:r w:rsidR="00C10950" w:rsidRPr="00C10950">
        <w:rPr>
          <w:rFonts w:ascii="Times New Roman" w:hAnsi="Times New Roman" w:cs="Times New Roman"/>
        </w:rPr>
        <w:t xml:space="preserve"> </w:t>
      </w:r>
      <w:r w:rsidRPr="00C10950">
        <w:rPr>
          <w:rFonts w:ascii="Times New Roman" w:hAnsi="Times New Roman" w:cs="Times New Roman"/>
        </w:rPr>
        <w:t xml:space="preserve">do protokołu. </w:t>
      </w:r>
    </w:p>
    <w:p w14:paraId="3896B141" w14:textId="77777777" w:rsidR="00BF570A" w:rsidRPr="00C10950" w:rsidRDefault="00BF570A" w:rsidP="00020D2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9BA726" w14:textId="77777777" w:rsidR="00C47BCA" w:rsidRDefault="00C47BCA" w:rsidP="00020D2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8F55F4" w14:textId="1DBEE267" w:rsidR="00430C10" w:rsidRPr="003B0624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3B0624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3B0624">
        <w:rPr>
          <w:rFonts w:ascii="Times New Roman" w:hAnsi="Times New Roman" w:cs="Times New Roman"/>
          <w:b/>
          <w:u w:val="single"/>
        </w:rPr>
        <w:t xml:space="preserve"> podpunkt </w:t>
      </w:r>
      <w:r w:rsidR="00C47BCA">
        <w:rPr>
          <w:rFonts w:ascii="Times New Roman" w:hAnsi="Times New Roman" w:cs="Times New Roman"/>
          <w:b/>
          <w:u w:val="single"/>
        </w:rPr>
        <w:t>3</w:t>
      </w:r>
      <w:r w:rsidRPr="003B0624">
        <w:rPr>
          <w:rFonts w:ascii="Times New Roman" w:hAnsi="Times New Roman" w:cs="Times New Roman"/>
          <w:b/>
          <w:u w:val="single"/>
        </w:rPr>
        <w:t xml:space="preserve">/ Podjęcie uchwały w sprawie </w:t>
      </w:r>
      <w:r w:rsidR="00C47BCA" w:rsidRPr="00C47BCA">
        <w:rPr>
          <w:rFonts w:ascii="Times New Roman" w:hAnsi="Times New Roman" w:cs="Times New Roman"/>
          <w:b/>
          <w:bCs/>
          <w:u w:val="single"/>
        </w:rPr>
        <w:t>przyjęcia dokumentu pn.: "Założenia do planu zaopatrzenia w ciepło, energię elektryczną i paliwa gazowe dla Gminy Rozdrażew na lata 2026-2040".</w:t>
      </w:r>
    </w:p>
    <w:p w14:paraId="0853F05B" w14:textId="77777777" w:rsidR="00CA15E9" w:rsidRPr="001B3D09" w:rsidRDefault="00CA15E9" w:rsidP="00CA15E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0913919E" w14:textId="4394963A" w:rsidR="00C40772" w:rsidRPr="00C40772" w:rsidRDefault="00CA15E9" w:rsidP="00C407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Wójt Gminy – </w:t>
      </w:r>
      <w:r w:rsidR="00C40772">
        <w:rPr>
          <w:rFonts w:ascii="Times New Roman" w:hAnsi="Times New Roman" w:cs="Times New Roman"/>
        </w:rPr>
        <w:t xml:space="preserve"> przekazał, że </w:t>
      </w:r>
      <w:r w:rsidR="00C40772" w:rsidRPr="00C40772">
        <w:rPr>
          <w:rFonts w:ascii="Times New Roman" w:hAnsi="Times New Roman" w:cs="Times New Roman"/>
        </w:rPr>
        <w:t>przygotowanie t</w:t>
      </w:r>
      <w:r w:rsidR="00CA15C2">
        <w:rPr>
          <w:rFonts w:ascii="Times New Roman" w:hAnsi="Times New Roman" w:cs="Times New Roman"/>
        </w:rPr>
        <w:t>ego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dokumentu jest zadaniem własnym gminy.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Dokument musi przewidywać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politykę w zakresie 15 lat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oraz jest konieczność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 xml:space="preserve">aktualizowania go raz na </w:t>
      </w:r>
      <w:r w:rsidR="00C40772">
        <w:rPr>
          <w:rFonts w:ascii="Times New Roman" w:hAnsi="Times New Roman" w:cs="Times New Roman"/>
        </w:rPr>
        <w:t>3</w:t>
      </w:r>
      <w:r w:rsidR="00C40772" w:rsidRPr="00C40772">
        <w:rPr>
          <w:rFonts w:ascii="Times New Roman" w:hAnsi="Times New Roman" w:cs="Times New Roman"/>
        </w:rPr>
        <w:t xml:space="preserve"> lata.</w:t>
      </w:r>
      <w:r w:rsidR="00C40772">
        <w:rPr>
          <w:rFonts w:ascii="Times New Roman" w:hAnsi="Times New Roman" w:cs="Times New Roman"/>
        </w:rPr>
        <w:t xml:space="preserve"> W</w:t>
      </w:r>
      <w:r w:rsidR="00C40772" w:rsidRPr="00C40772">
        <w:rPr>
          <w:rFonts w:ascii="Times New Roman" w:hAnsi="Times New Roman" w:cs="Times New Roman"/>
        </w:rPr>
        <w:t xml:space="preserve"> tym momencie 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realiz</w:t>
      </w:r>
      <w:r w:rsidR="00C40772">
        <w:rPr>
          <w:rFonts w:ascii="Times New Roman" w:hAnsi="Times New Roman" w:cs="Times New Roman"/>
        </w:rPr>
        <w:t xml:space="preserve">owany jest </w:t>
      </w:r>
      <w:r w:rsidR="00C40772" w:rsidRPr="00C40772">
        <w:rPr>
          <w:rFonts w:ascii="Times New Roman" w:hAnsi="Times New Roman" w:cs="Times New Roman"/>
        </w:rPr>
        <w:t>obowiązek aktualizacji.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Przypom</w:t>
      </w:r>
      <w:r w:rsidR="00C40772">
        <w:rPr>
          <w:rFonts w:ascii="Times New Roman" w:hAnsi="Times New Roman" w:cs="Times New Roman"/>
        </w:rPr>
        <w:t>niał, że </w:t>
      </w:r>
      <w:r w:rsidR="00C40772" w:rsidRPr="00C40772">
        <w:rPr>
          <w:rFonts w:ascii="Times New Roman" w:hAnsi="Times New Roman" w:cs="Times New Roman"/>
        </w:rPr>
        <w:t>poprzedni dokument</w:t>
      </w:r>
      <w:r w:rsidR="00C40772">
        <w:rPr>
          <w:rFonts w:ascii="Times New Roman" w:hAnsi="Times New Roman" w:cs="Times New Roman"/>
        </w:rPr>
        <w:t xml:space="preserve"> </w:t>
      </w:r>
      <w:r w:rsidR="00C40772" w:rsidRPr="00C40772">
        <w:rPr>
          <w:rFonts w:ascii="Times New Roman" w:hAnsi="Times New Roman" w:cs="Times New Roman"/>
        </w:rPr>
        <w:t>był przyjęty we wrześniu 2022</w:t>
      </w:r>
      <w:r w:rsidR="00C40772">
        <w:rPr>
          <w:rFonts w:ascii="Times New Roman" w:hAnsi="Times New Roman" w:cs="Times New Roman"/>
        </w:rPr>
        <w:t xml:space="preserve"> roku</w:t>
      </w:r>
      <w:r w:rsidR="00C40772" w:rsidRPr="00C40772">
        <w:rPr>
          <w:rFonts w:ascii="Times New Roman" w:hAnsi="Times New Roman" w:cs="Times New Roman"/>
        </w:rPr>
        <w:t>.</w:t>
      </w:r>
      <w:r w:rsidR="00C40772">
        <w:rPr>
          <w:rFonts w:ascii="Times New Roman" w:hAnsi="Times New Roman" w:cs="Times New Roman"/>
        </w:rPr>
        <w:t xml:space="preserve"> </w:t>
      </w:r>
      <w:r w:rsidR="00CA15C2">
        <w:rPr>
          <w:rFonts w:ascii="Times New Roman" w:hAnsi="Times New Roman" w:cs="Times New Roman"/>
        </w:rPr>
        <w:t>Dodał</w:t>
      </w:r>
      <w:r w:rsidR="00C40772">
        <w:rPr>
          <w:rFonts w:ascii="Times New Roman" w:hAnsi="Times New Roman" w:cs="Times New Roman"/>
        </w:rPr>
        <w:t>, że zakres oraz</w:t>
      </w:r>
      <w:r w:rsidR="00494796">
        <w:rPr>
          <w:rFonts w:ascii="Times New Roman" w:hAnsi="Times New Roman" w:cs="Times New Roman"/>
        </w:rPr>
        <w:t> </w:t>
      </w:r>
      <w:r w:rsidR="00C40772">
        <w:rPr>
          <w:rFonts w:ascii="Times New Roman" w:hAnsi="Times New Roman" w:cs="Times New Roman"/>
        </w:rPr>
        <w:t>celowość tego dokumentu została szczegółowo omówiona podczas posiedzenia komisji Rady Gminy przez autora</w:t>
      </w:r>
      <w:r w:rsidR="00494796">
        <w:rPr>
          <w:rFonts w:ascii="Times New Roman" w:hAnsi="Times New Roman" w:cs="Times New Roman"/>
        </w:rPr>
        <w:t xml:space="preserve"> opracowania.</w:t>
      </w:r>
    </w:p>
    <w:p w14:paraId="684DD387" w14:textId="77777777" w:rsidR="00FA664E" w:rsidRPr="00430C10" w:rsidRDefault="00FA664E" w:rsidP="005A4452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7B2B7D97" w14:textId="36EB017C" w:rsidR="007E5E00" w:rsidRPr="00C10950" w:rsidRDefault="00C47BCA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 xml:space="preserve">Przewodniczący Komisji Spraw Społecznych Artur Jakubek </w:t>
      </w:r>
      <w:r w:rsidR="001D2AD3" w:rsidRPr="00C10950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C10950" w:rsidRPr="00C10950">
        <w:rPr>
          <w:rFonts w:ascii="Times New Roman" w:hAnsi="Times New Roman" w:cs="Times New Roman"/>
        </w:rPr>
        <w:t>przyjęcia dokumentu pn.:</w:t>
      </w:r>
      <w:r w:rsidR="00494796">
        <w:rPr>
          <w:rFonts w:ascii="Times New Roman" w:hAnsi="Times New Roman" w:cs="Times New Roman"/>
        </w:rPr>
        <w:t> </w:t>
      </w:r>
      <w:r w:rsidR="00C10950" w:rsidRPr="00C10950">
        <w:rPr>
          <w:rFonts w:ascii="Times New Roman" w:hAnsi="Times New Roman" w:cs="Times New Roman"/>
        </w:rPr>
        <w:t>"Założenia do planu zaopatrzenia w ciepło, energię elektryczną i paliwa gazowe dla Gminy Rozdrażew na lata 2026-2040".</w:t>
      </w:r>
    </w:p>
    <w:p w14:paraId="199E2979" w14:textId="77777777" w:rsidR="00CA5BD6" w:rsidRPr="00C10950" w:rsidRDefault="00CA5BD6" w:rsidP="00A50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759AA0" w14:textId="5E2C8941" w:rsidR="001D2AD3" w:rsidRPr="00C10950" w:rsidRDefault="001D2AD3" w:rsidP="00A507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Rada Gminy przyjęła jednogłośnie uchwałę nr XX</w:t>
      </w:r>
      <w:r w:rsidR="00910745" w:rsidRPr="00C10950">
        <w:rPr>
          <w:rFonts w:ascii="Times New Roman" w:hAnsi="Times New Roman" w:cs="Times New Roman"/>
        </w:rPr>
        <w:t>I</w:t>
      </w:r>
      <w:r w:rsidR="003B0624" w:rsidRPr="00C10950">
        <w:rPr>
          <w:rFonts w:ascii="Times New Roman" w:hAnsi="Times New Roman" w:cs="Times New Roman"/>
        </w:rPr>
        <w:t>I</w:t>
      </w:r>
      <w:r w:rsidR="00C10950" w:rsidRPr="00C10950">
        <w:rPr>
          <w:rFonts w:ascii="Times New Roman" w:hAnsi="Times New Roman" w:cs="Times New Roman"/>
        </w:rPr>
        <w:t>I</w:t>
      </w:r>
      <w:r w:rsidRPr="00C10950">
        <w:rPr>
          <w:rFonts w:ascii="Times New Roman" w:hAnsi="Times New Roman" w:cs="Times New Roman"/>
        </w:rPr>
        <w:t>/1</w:t>
      </w:r>
      <w:r w:rsidR="00C10950" w:rsidRPr="00C10950">
        <w:rPr>
          <w:rFonts w:ascii="Times New Roman" w:hAnsi="Times New Roman" w:cs="Times New Roman"/>
        </w:rPr>
        <w:t>78</w:t>
      </w:r>
      <w:r w:rsidRPr="00C10950">
        <w:rPr>
          <w:rFonts w:ascii="Times New Roman" w:hAnsi="Times New Roman" w:cs="Times New Roman"/>
        </w:rPr>
        <w:t>/202</w:t>
      </w:r>
      <w:r w:rsidR="00910745" w:rsidRPr="00C10950">
        <w:rPr>
          <w:rFonts w:ascii="Times New Roman" w:hAnsi="Times New Roman" w:cs="Times New Roman"/>
        </w:rPr>
        <w:t>6</w:t>
      </w:r>
      <w:r w:rsidRPr="00C10950">
        <w:rPr>
          <w:rFonts w:ascii="Times New Roman" w:hAnsi="Times New Roman" w:cs="Times New Roman"/>
        </w:rPr>
        <w:t xml:space="preserve"> w sprawie</w:t>
      </w:r>
      <w:r w:rsidR="007E5E00" w:rsidRPr="00C10950">
        <w:rPr>
          <w:rFonts w:ascii="Times New Roman" w:hAnsi="Times New Roman" w:cs="Times New Roman"/>
        </w:rPr>
        <w:t xml:space="preserve"> </w:t>
      </w:r>
      <w:r w:rsidR="00C10950" w:rsidRPr="00C10950">
        <w:rPr>
          <w:rFonts w:ascii="Times New Roman" w:hAnsi="Times New Roman" w:cs="Times New Roman"/>
        </w:rPr>
        <w:t>przyjęcia dokumentu pn.: "Założenia do planu zaopatrzenia w ciepło, energię elektryczną i paliwa gazowe dla Gminy Rozdrażew na lata 2026-2040"</w:t>
      </w:r>
      <w:r w:rsidRPr="00C10950">
        <w:rPr>
          <w:rFonts w:ascii="Times New Roman" w:hAnsi="Times New Roman" w:cs="Times New Roman"/>
        </w:rPr>
        <w:t xml:space="preserve">, stanowiącą załącznik nr </w:t>
      </w:r>
      <w:r w:rsidR="00390623">
        <w:rPr>
          <w:rFonts w:ascii="Times New Roman" w:hAnsi="Times New Roman" w:cs="Times New Roman"/>
        </w:rPr>
        <w:t>8</w:t>
      </w:r>
      <w:r w:rsidR="00AC0A52" w:rsidRPr="00C10950">
        <w:rPr>
          <w:rFonts w:ascii="Times New Roman" w:hAnsi="Times New Roman" w:cs="Times New Roman"/>
        </w:rPr>
        <w:t xml:space="preserve"> </w:t>
      </w:r>
      <w:r w:rsidRPr="00C10950">
        <w:rPr>
          <w:rFonts w:ascii="Times New Roman" w:hAnsi="Times New Roman" w:cs="Times New Roman"/>
        </w:rPr>
        <w:t xml:space="preserve">do protokołu. </w:t>
      </w:r>
    </w:p>
    <w:p w14:paraId="0DB9DCD2" w14:textId="5069AAA5" w:rsidR="001D2AD3" w:rsidRPr="00C10950" w:rsidRDefault="001D2AD3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0950">
        <w:rPr>
          <w:rFonts w:ascii="Times New Roman" w:hAnsi="Times New Roman" w:cs="Times New Roman"/>
        </w:rPr>
        <w:t>Wykaz imiennego głosowania stanowi załącznik nr </w:t>
      </w:r>
      <w:r w:rsidR="00390623">
        <w:rPr>
          <w:rFonts w:ascii="Times New Roman" w:hAnsi="Times New Roman" w:cs="Times New Roman"/>
        </w:rPr>
        <w:t>13</w:t>
      </w:r>
      <w:r w:rsidR="000B133D" w:rsidRPr="00C10950">
        <w:rPr>
          <w:rFonts w:ascii="Times New Roman" w:hAnsi="Times New Roman" w:cs="Times New Roman"/>
        </w:rPr>
        <w:t xml:space="preserve"> </w:t>
      </w:r>
      <w:r w:rsidRPr="00C10950">
        <w:rPr>
          <w:rFonts w:ascii="Times New Roman" w:hAnsi="Times New Roman" w:cs="Times New Roman"/>
        </w:rPr>
        <w:t xml:space="preserve">do protokołu. </w:t>
      </w:r>
    </w:p>
    <w:p w14:paraId="6939CB23" w14:textId="77777777" w:rsidR="001B3D09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B48F87" w14:textId="77777777" w:rsidR="001B3D09" w:rsidRPr="006F0B7C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257BC9" w14:textId="539675B8" w:rsidR="00430C10" w:rsidRPr="00FA5977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A5977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bCs/>
          <w:u w:val="single"/>
        </w:rPr>
        <w:t>6</w:t>
      </w:r>
      <w:r w:rsidRPr="00FA5977">
        <w:rPr>
          <w:rFonts w:ascii="Times New Roman" w:hAnsi="Times New Roman" w:cs="Times New Roman"/>
          <w:b/>
          <w:bCs/>
          <w:u w:val="single"/>
        </w:rPr>
        <w:t xml:space="preserve"> podpunkt 4/ Podjęcie uchwały w sprawie 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zamiany nieruchomości.</w:t>
      </w:r>
    </w:p>
    <w:p w14:paraId="449151D4" w14:textId="77777777" w:rsidR="004950E4" w:rsidRPr="001B3D09" w:rsidRDefault="004950E4" w:rsidP="00913F61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u w:val="single"/>
        </w:rPr>
      </w:pPr>
    </w:p>
    <w:p w14:paraId="292596D2" w14:textId="34E8C492" w:rsidR="00E94F2C" w:rsidRPr="00E94F2C" w:rsidRDefault="00913F61" w:rsidP="00E94F2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 xml:space="preserve">Wójt Gminy – </w:t>
      </w:r>
      <w:r w:rsidR="00CA5BD6" w:rsidRPr="00CA5BD6">
        <w:rPr>
          <w:rFonts w:ascii="Times New Roman" w:hAnsi="Times New Roman" w:cs="Times New Roman"/>
        </w:rPr>
        <w:t xml:space="preserve">przekazał, że </w:t>
      </w:r>
      <w:r w:rsidR="00E94F2C" w:rsidRPr="00E94F2C">
        <w:rPr>
          <w:rFonts w:ascii="Times New Roman" w:hAnsi="Times New Roman" w:cs="Times New Roman"/>
        </w:rPr>
        <w:t>zamiana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dotyczy nieruchomości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położonych w miejscowości Dąbrowa</w:t>
      </w:r>
      <w:r w:rsidR="00E94F2C">
        <w:rPr>
          <w:rFonts w:ascii="Times New Roman" w:hAnsi="Times New Roman" w:cs="Times New Roman"/>
        </w:rPr>
        <w:t xml:space="preserve">, która </w:t>
      </w:r>
      <w:r w:rsidR="00E94F2C" w:rsidRPr="00E94F2C">
        <w:rPr>
          <w:rFonts w:ascii="Times New Roman" w:hAnsi="Times New Roman" w:cs="Times New Roman"/>
        </w:rPr>
        <w:t>realizowana</w:t>
      </w:r>
      <w:r w:rsidR="00E94F2C">
        <w:rPr>
          <w:rFonts w:ascii="Times New Roman" w:hAnsi="Times New Roman" w:cs="Times New Roman"/>
        </w:rPr>
        <w:t xml:space="preserve"> jest</w:t>
      </w:r>
      <w:r w:rsidR="00E94F2C" w:rsidRPr="00E94F2C">
        <w:rPr>
          <w:rFonts w:ascii="Times New Roman" w:hAnsi="Times New Roman" w:cs="Times New Roman"/>
        </w:rPr>
        <w:t xml:space="preserve"> z inicjatywy</w:t>
      </w:r>
      <w:r w:rsidR="00E94F2C">
        <w:rPr>
          <w:rFonts w:ascii="Times New Roman" w:hAnsi="Times New Roman" w:cs="Times New Roman"/>
        </w:rPr>
        <w:t xml:space="preserve"> Gminy. W wyniku podziału </w:t>
      </w:r>
      <w:r w:rsidR="00E94F2C" w:rsidRPr="00E94F2C">
        <w:rPr>
          <w:rFonts w:ascii="Times New Roman" w:hAnsi="Times New Roman" w:cs="Times New Roman"/>
        </w:rPr>
        <w:t>po</w:t>
      </w:r>
      <w:r w:rsidR="00E94F2C">
        <w:rPr>
          <w:rFonts w:ascii="Times New Roman" w:hAnsi="Times New Roman" w:cs="Times New Roman"/>
        </w:rPr>
        <w:t xml:space="preserve">wstały </w:t>
      </w:r>
      <w:r w:rsidR="00E94F2C" w:rsidRPr="00E94F2C">
        <w:rPr>
          <w:rFonts w:ascii="Times New Roman" w:hAnsi="Times New Roman" w:cs="Times New Roman"/>
        </w:rPr>
        <w:t xml:space="preserve"> trzy działki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obejmują</w:t>
      </w:r>
      <w:r w:rsidR="00E94F2C">
        <w:rPr>
          <w:rFonts w:ascii="Times New Roman" w:hAnsi="Times New Roman" w:cs="Times New Roman"/>
        </w:rPr>
        <w:t>ce</w:t>
      </w:r>
      <w:r w:rsidR="00E94F2C" w:rsidRPr="00E94F2C">
        <w:rPr>
          <w:rFonts w:ascii="Times New Roman" w:hAnsi="Times New Roman" w:cs="Times New Roman"/>
        </w:rPr>
        <w:t xml:space="preserve"> z dwóch stron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naszą nieruchomość,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na</w:t>
      </w:r>
      <w:r w:rsidR="00E94F2C">
        <w:rPr>
          <w:rFonts w:ascii="Times New Roman" w:hAnsi="Times New Roman" w:cs="Times New Roman"/>
        </w:rPr>
        <w:t> </w:t>
      </w:r>
      <w:r w:rsidR="00E94F2C" w:rsidRPr="00E94F2C">
        <w:rPr>
          <w:rFonts w:ascii="Times New Roman" w:hAnsi="Times New Roman" w:cs="Times New Roman"/>
        </w:rPr>
        <w:t>której zlokalizowana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jest studnia wodociągowa</w:t>
      </w:r>
      <w:r w:rsidR="00E94F2C">
        <w:rPr>
          <w:rFonts w:ascii="Times New Roman" w:hAnsi="Times New Roman" w:cs="Times New Roman"/>
        </w:rPr>
        <w:t>. Te t</w:t>
      </w:r>
      <w:r w:rsidR="00E94F2C" w:rsidRPr="00E94F2C">
        <w:rPr>
          <w:rFonts w:ascii="Times New Roman" w:hAnsi="Times New Roman" w:cs="Times New Roman"/>
        </w:rPr>
        <w:t>rzy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działki mają</w:t>
      </w:r>
      <w:r w:rsidR="00E94F2C">
        <w:rPr>
          <w:rFonts w:ascii="Times New Roman" w:hAnsi="Times New Roman" w:cs="Times New Roman"/>
        </w:rPr>
        <w:t>ce</w:t>
      </w:r>
      <w:r w:rsidR="00E94F2C" w:rsidRPr="00E94F2C">
        <w:rPr>
          <w:rFonts w:ascii="Times New Roman" w:hAnsi="Times New Roman" w:cs="Times New Roman"/>
        </w:rPr>
        <w:t xml:space="preserve"> wspólnie powierzchnię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 xml:space="preserve">niespełna </w:t>
      </w:r>
      <w:r w:rsidR="00E94F2C">
        <w:rPr>
          <w:rFonts w:ascii="Times New Roman" w:hAnsi="Times New Roman" w:cs="Times New Roman"/>
        </w:rPr>
        <w:t>2.000m</w:t>
      </w:r>
      <w:r w:rsidR="00E94F2C">
        <w:rPr>
          <w:rFonts w:ascii="Times New Roman" w:hAnsi="Times New Roman" w:cs="Times New Roman"/>
          <w:vertAlign w:val="superscript"/>
        </w:rPr>
        <w:t>2</w:t>
      </w:r>
      <w:r w:rsidR="00E94F2C">
        <w:rPr>
          <w:rFonts w:ascii="Times New Roman" w:hAnsi="Times New Roman" w:cs="Times New Roman"/>
        </w:rPr>
        <w:t xml:space="preserve"> w przyszłości</w:t>
      </w:r>
      <w:r w:rsidR="00E94F2C" w:rsidRPr="00E94F2C">
        <w:rPr>
          <w:rFonts w:ascii="Times New Roman" w:hAnsi="Times New Roman" w:cs="Times New Roman"/>
        </w:rPr>
        <w:t xml:space="preserve"> mają pozwolić na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lokalizację w tym miejscu kolejnych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 xml:space="preserve">studni wodociągowych. </w:t>
      </w:r>
      <w:r w:rsidR="00E94F2C">
        <w:rPr>
          <w:rFonts w:ascii="Times New Roman" w:hAnsi="Times New Roman" w:cs="Times New Roman"/>
        </w:rPr>
        <w:t xml:space="preserve">Ze strony Gminy </w:t>
      </w:r>
      <w:r w:rsidR="00E94F2C" w:rsidRPr="00E94F2C">
        <w:rPr>
          <w:rFonts w:ascii="Times New Roman" w:hAnsi="Times New Roman" w:cs="Times New Roman"/>
        </w:rPr>
        <w:t>do zamiany przeznacz</w:t>
      </w:r>
      <w:r w:rsidR="00E94F2C">
        <w:rPr>
          <w:rFonts w:ascii="Times New Roman" w:hAnsi="Times New Roman" w:cs="Times New Roman"/>
        </w:rPr>
        <w:t xml:space="preserve">ono </w:t>
      </w:r>
      <w:r w:rsidR="00E94F2C" w:rsidRPr="00E94F2C">
        <w:rPr>
          <w:rFonts w:ascii="Times New Roman" w:hAnsi="Times New Roman" w:cs="Times New Roman"/>
        </w:rPr>
        <w:t>większą działkę jaką dysponuje</w:t>
      </w:r>
      <w:r w:rsidR="00E94F2C">
        <w:rPr>
          <w:rFonts w:ascii="Times New Roman" w:hAnsi="Times New Roman" w:cs="Times New Roman"/>
        </w:rPr>
        <w:t xml:space="preserve"> Gmina </w:t>
      </w:r>
      <w:r w:rsidR="00E94F2C" w:rsidRPr="00E94F2C">
        <w:rPr>
          <w:rFonts w:ascii="Times New Roman" w:hAnsi="Times New Roman" w:cs="Times New Roman"/>
        </w:rPr>
        <w:t xml:space="preserve">w tej miejscowości.  </w:t>
      </w:r>
      <w:r w:rsidR="00E94F2C">
        <w:rPr>
          <w:rFonts w:ascii="Times New Roman" w:hAnsi="Times New Roman" w:cs="Times New Roman"/>
        </w:rPr>
        <w:t>Z</w:t>
      </w:r>
      <w:r w:rsidR="00E94F2C" w:rsidRPr="00E94F2C">
        <w:rPr>
          <w:rFonts w:ascii="Times New Roman" w:hAnsi="Times New Roman" w:cs="Times New Roman"/>
        </w:rPr>
        <w:t>amiana odbędzie</w:t>
      </w:r>
      <w:r w:rsidR="00E94F2C">
        <w:rPr>
          <w:rFonts w:ascii="Times New Roman" w:hAnsi="Times New Roman" w:cs="Times New Roman"/>
        </w:rPr>
        <w:t xml:space="preserve"> </w:t>
      </w:r>
      <w:r w:rsidR="00E94F2C" w:rsidRPr="00E94F2C">
        <w:rPr>
          <w:rFonts w:ascii="Times New Roman" w:hAnsi="Times New Roman" w:cs="Times New Roman"/>
        </w:rPr>
        <w:t>się z dopłatą ze strony właścicieli nieruchomości</w:t>
      </w:r>
      <w:r w:rsidR="00E94F2C">
        <w:rPr>
          <w:rFonts w:ascii="Times New Roman" w:hAnsi="Times New Roman" w:cs="Times New Roman"/>
        </w:rPr>
        <w:t>.</w:t>
      </w:r>
    </w:p>
    <w:p w14:paraId="29609575" w14:textId="40503076" w:rsidR="00913F61" w:rsidRPr="00D11035" w:rsidRDefault="00C47BCA" w:rsidP="00913F61">
      <w:pPr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DC28C3">
        <w:rPr>
          <w:rFonts w:ascii="Times New Roman" w:hAnsi="Times New Roman" w:cs="Times New Roman"/>
        </w:rPr>
        <w:t xml:space="preserve">Przewodniczący Komisji Spraw Społecznych Artur Jakubek </w:t>
      </w:r>
      <w:r w:rsidR="00913F61" w:rsidRPr="00DC28C3">
        <w:rPr>
          <w:rFonts w:ascii="Times New Roman" w:hAnsi="Times New Roman" w:cs="Times New Roman"/>
        </w:rPr>
        <w:t>- poinformował, że Komisje Rady Gminy pozytywnie zaopiniowały projekt uchwały w sprawie</w:t>
      </w:r>
      <w:r w:rsidR="00924805" w:rsidRPr="00DC28C3">
        <w:rPr>
          <w:rFonts w:ascii="Times New Roman" w:hAnsi="Times New Roman" w:cs="Times New Roman"/>
        </w:rPr>
        <w:t xml:space="preserve"> </w:t>
      </w:r>
      <w:r w:rsidR="00DC28C3" w:rsidRPr="00DC28C3">
        <w:rPr>
          <w:rFonts w:ascii="Times New Roman" w:hAnsi="Times New Roman" w:cs="Times New Roman"/>
        </w:rPr>
        <w:t>zamiany nieruchomości.</w:t>
      </w:r>
    </w:p>
    <w:p w14:paraId="79526E23" w14:textId="59A813F8" w:rsidR="00913F61" w:rsidRPr="00DC28C3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lastRenderedPageBreak/>
        <w:t>Rada Gminy przyjęła jednogłośnie uchwałę nr XX</w:t>
      </w:r>
      <w:r w:rsidR="00CA5BD6" w:rsidRPr="00DC28C3">
        <w:rPr>
          <w:rFonts w:ascii="Times New Roman" w:hAnsi="Times New Roman" w:cs="Times New Roman"/>
        </w:rPr>
        <w:t>I</w:t>
      </w:r>
      <w:r w:rsidR="00910745" w:rsidRPr="00DC28C3">
        <w:rPr>
          <w:rFonts w:ascii="Times New Roman" w:hAnsi="Times New Roman" w:cs="Times New Roman"/>
        </w:rPr>
        <w:t>I</w:t>
      </w:r>
      <w:r w:rsidR="00DC28C3" w:rsidRPr="00DC28C3">
        <w:rPr>
          <w:rFonts w:ascii="Times New Roman" w:hAnsi="Times New Roman" w:cs="Times New Roman"/>
        </w:rPr>
        <w:t>I</w:t>
      </w:r>
      <w:r w:rsidRPr="00DC28C3">
        <w:rPr>
          <w:rFonts w:ascii="Times New Roman" w:hAnsi="Times New Roman" w:cs="Times New Roman"/>
        </w:rPr>
        <w:t>/1</w:t>
      </w:r>
      <w:r w:rsidR="00CA5BD6" w:rsidRPr="00DC28C3">
        <w:rPr>
          <w:rFonts w:ascii="Times New Roman" w:hAnsi="Times New Roman" w:cs="Times New Roman"/>
        </w:rPr>
        <w:t>7</w:t>
      </w:r>
      <w:r w:rsidR="00DC28C3" w:rsidRPr="00DC28C3">
        <w:rPr>
          <w:rFonts w:ascii="Times New Roman" w:hAnsi="Times New Roman" w:cs="Times New Roman"/>
        </w:rPr>
        <w:t>9</w:t>
      </w:r>
      <w:r w:rsidRPr="00DC28C3">
        <w:rPr>
          <w:rFonts w:ascii="Times New Roman" w:hAnsi="Times New Roman" w:cs="Times New Roman"/>
        </w:rPr>
        <w:t>/202</w:t>
      </w:r>
      <w:r w:rsidR="00910745" w:rsidRPr="00DC28C3">
        <w:rPr>
          <w:rFonts w:ascii="Times New Roman" w:hAnsi="Times New Roman" w:cs="Times New Roman"/>
        </w:rPr>
        <w:t>6</w:t>
      </w:r>
      <w:r w:rsidRPr="00DC28C3">
        <w:rPr>
          <w:rFonts w:ascii="Times New Roman" w:hAnsi="Times New Roman" w:cs="Times New Roman"/>
        </w:rPr>
        <w:t xml:space="preserve"> w sprawie </w:t>
      </w:r>
      <w:r w:rsidR="00DC28C3" w:rsidRPr="00DC28C3">
        <w:rPr>
          <w:rFonts w:ascii="Times New Roman" w:hAnsi="Times New Roman" w:cs="Times New Roman"/>
        </w:rPr>
        <w:t>zamiany nieruchomości</w:t>
      </w:r>
      <w:r w:rsidR="00CA5BD6" w:rsidRPr="00DC28C3">
        <w:rPr>
          <w:rFonts w:ascii="Times New Roman" w:hAnsi="Times New Roman" w:cs="Times New Roman"/>
          <w:lang w:eastAsia="zh-CN"/>
        </w:rPr>
        <w:t xml:space="preserve">, </w:t>
      </w:r>
      <w:r w:rsidRPr="00DC28C3">
        <w:rPr>
          <w:rFonts w:ascii="Times New Roman" w:hAnsi="Times New Roman" w:cs="Times New Roman"/>
        </w:rPr>
        <w:t xml:space="preserve">stanowiącą załącznik nr </w:t>
      </w:r>
      <w:r w:rsidR="00390623">
        <w:rPr>
          <w:rFonts w:ascii="Times New Roman" w:hAnsi="Times New Roman" w:cs="Times New Roman"/>
        </w:rPr>
        <w:t>9</w:t>
      </w:r>
      <w:r w:rsidRPr="00DC28C3">
        <w:rPr>
          <w:rFonts w:ascii="Times New Roman" w:hAnsi="Times New Roman" w:cs="Times New Roman"/>
        </w:rPr>
        <w:t xml:space="preserve"> do protokołu. </w:t>
      </w:r>
    </w:p>
    <w:p w14:paraId="6A581D3D" w14:textId="3D7BD65D" w:rsidR="00913F61" w:rsidRPr="00DC28C3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>Wykaz imiennego głosowania stanowi załącznik nr</w:t>
      </w:r>
      <w:r w:rsidR="00AC0A52" w:rsidRPr="00DC28C3">
        <w:rPr>
          <w:rFonts w:ascii="Times New Roman" w:hAnsi="Times New Roman" w:cs="Times New Roman"/>
        </w:rPr>
        <w:t xml:space="preserve"> </w:t>
      </w:r>
      <w:r w:rsidR="00390623">
        <w:rPr>
          <w:rFonts w:ascii="Times New Roman" w:hAnsi="Times New Roman" w:cs="Times New Roman"/>
        </w:rPr>
        <w:t>13</w:t>
      </w:r>
      <w:r w:rsidRPr="00DC28C3">
        <w:rPr>
          <w:rFonts w:ascii="Times New Roman" w:hAnsi="Times New Roman" w:cs="Times New Roman"/>
        </w:rPr>
        <w:t xml:space="preserve"> do protokołu. </w:t>
      </w:r>
    </w:p>
    <w:p w14:paraId="0A154135" w14:textId="77777777" w:rsidR="00913F61" w:rsidRDefault="00913F61" w:rsidP="00913F61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</w:p>
    <w:p w14:paraId="0CB234B9" w14:textId="77777777" w:rsidR="00D11035" w:rsidRPr="00913F61" w:rsidRDefault="00D11035" w:rsidP="00913F61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</w:p>
    <w:p w14:paraId="61B20D2B" w14:textId="52DB835A" w:rsidR="00430C10" w:rsidRPr="00CA5BD6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A5BD6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CA5BD6">
        <w:rPr>
          <w:rFonts w:ascii="Times New Roman" w:hAnsi="Times New Roman" w:cs="Times New Roman"/>
          <w:b/>
          <w:u w:val="single"/>
        </w:rPr>
        <w:t xml:space="preserve"> podpunkt 5/ Podjęcie uchwały w sprawie 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rozpatrzenia petycji Stowarzyszenia Polska Wolna od GMO.</w:t>
      </w:r>
    </w:p>
    <w:p w14:paraId="41694D41" w14:textId="77777777" w:rsidR="00924805" w:rsidRPr="001B3D09" w:rsidRDefault="00924805" w:rsidP="009248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DED3260" w14:textId="77777777" w:rsidR="00221242" w:rsidRDefault="00221242" w:rsidP="002212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21242">
        <w:rPr>
          <w:rFonts w:ascii="Times New Roman" w:hAnsi="Times New Roman" w:cs="Times New Roman"/>
        </w:rPr>
        <w:t>Przewodniczący Komisji Skarg, Wniosków i Petycji Jerzy Juskowiak</w:t>
      </w:r>
      <w:r w:rsidR="00CA5BD6" w:rsidRPr="00221242">
        <w:rPr>
          <w:rFonts w:ascii="Times New Roman" w:hAnsi="Times New Roman" w:cs="Times New Roman"/>
        </w:rPr>
        <w:t xml:space="preserve"> </w:t>
      </w:r>
      <w:r w:rsidR="005417AE" w:rsidRPr="00221242">
        <w:rPr>
          <w:rFonts w:ascii="Times New Roman" w:hAnsi="Times New Roman" w:cs="Times New Roman"/>
        </w:rPr>
        <w:t>–</w:t>
      </w:r>
      <w:r w:rsidR="00CA5BD6" w:rsidRPr="00221242">
        <w:rPr>
          <w:rFonts w:ascii="Times New Roman" w:hAnsi="Times New Roman" w:cs="Times New Roman"/>
        </w:rPr>
        <w:t xml:space="preserve"> </w:t>
      </w:r>
      <w:r w:rsidR="005417AE" w:rsidRPr="00221242">
        <w:rPr>
          <w:rFonts w:ascii="Times New Roman" w:hAnsi="Times New Roman" w:cs="Times New Roman"/>
        </w:rPr>
        <w:t xml:space="preserve">przekazał, że </w:t>
      </w:r>
      <w:r>
        <w:rPr>
          <w:rFonts w:ascii="Times New Roman" w:hAnsi="Times New Roman" w:cs="Times New Roman"/>
        </w:rPr>
        <w:t>w</w:t>
      </w:r>
      <w:r w:rsidRPr="00221242">
        <w:rPr>
          <w:rFonts w:ascii="Times New Roman" w:hAnsi="Times New Roman" w:cs="Times New Roman"/>
        </w:rPr>
        <w:t xml:space="preserve"> dniu 13 marca 2026 roku wpłynęła petycja Stowarzyszenia Polska Wolna od GMO w sprawie podawania w szkołach podstawowych szczepionki przeciw HPV. Wnoszący petycję twierdzą, że w związku z rozpoczętą akcją podawania dzieciom w szkołach podstawowych ww. szczepionki, rodzice dzieci powinni zostać poinformowani o możliwych niepożądanych skutkach ubocznych szczepień przeciw HPV, zwłaszcza o możliwych nieodwracalnych konsekwencjach zdrowotnych. Do petycji została przesłana "Biała księga szczepień HPV, kontrowersyjna szczepionka przeciw wirusom przeciw HPV - czy skuteczna, bezpieczna, potrzebna?</w:t>
      </w:r>
      <w:r>
        <w:rPr>
          <w:rFonts w:ascii="Times New Roman" w:hAnsi="Times New Roman" w:cs="Times New Roman"/>
        </w:rPr>
        <w:t>”</w:t>
      </w:r>
      <w:r w:rsidRPr="002212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Wspomniał, że s</w:t>
      </w:r>
      <w:r w:rsidRPr="00221242">
        <w:rPr>
          <w:rFonts w:ascii="Times New Roman" w:hAnsi="Times New Roman" w:cs="Times New Roman"/>
        </w:rPr>
        <w:t>zczepienie ochronne zostało zdefiniowane w art. 2 pkt 16 ustawy z dnia 5 grudnia 2008 roku o zapobieganiu oraz zwalczaniu zakażeń i chorób zakaźnych u ludzi jako "podanie szczepionki przeciw chorobie zakaźnej w celu sztucznego uodpornienia przeciwko tej chorobie". Osoby podlegające obowiązkowym szczepieniom zostały wskazane w art. 6 ust. 1 tej ustawy, a z art. 17 ust. 1 wynika, że osoby określone w stosownym rozporządzeniu Ministra do spraw zdrowia są obowiązane do poddania się obowiązkowym szczepieniom ochronnym.</w:t>
      </w:r>
    </w:p>
    <w:p w14:paraId="02A2ABED" w14:textId="193D3532" w:rsidR="00221242" w:rsidRPr="00221242" w:rsidRDefault="00221242" w:rsidP="002212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Natomiast w</w:t>
      </w:r>
      <w:r w:rsidRPr="00221242">
        <w:rPr>
          <w:rFonts w:ascii="Times New Roman" w:hAnsi="Times New Roman" w:cs="Times New Roman"/>
        </w:rPr>
        <w:t>prowadzony powszechny program przeciwko wirusowi HPV realizuje cele i</w:t>
      </w:r>
      <w:r>
        <w:rPr>
          <w:rFonts w:ascii="Times New Roman" w:hAnsi="Times New Roman" w:cs="Times New Roman"/>
        </w:rPr>
        <w:t> </w:t>
      </w:r>
      <w:r w:rsidRPr="00221242">
        <w:rPr>
          <w:rFonts w:ascii="Times New Roman" w:hAnsi="Times New Roman" w:cs="Times New Roman"/>
        </w:rPr>
        <w:t>założenia, zawarte w ustawie z dnia 26 kwietnia 2019 r. o Narodowej Strategii Onkologicznej oraz wydanej na jej podstawie Uchwale Nr 11, dotyczącej wieloletniego programu Narodowa Strategia Onkologiczna na lata 2020-2030 i Powszechnego programu Szczepień przeciw HPV. Szczepienia mają charakter zalecanych szczepień obronnych, są prowadzone u chłopców i dziewcząt w wieku 9 - 14 lat i mają charakter bezpłatny. Zgodnie z art. 9 ust. 1 ww. ustawy Minister właściwy do spraw zdrowia koordynuje działania określone w strategii, monitoruje jej realizację oraz opracowuje sprawozdanie z realizacji strategii.</w:t>
      </w:r>
    </w:p>
    <w:p w14:paraId="61BFA2F9" w14:textId="02357674" w:rsidR="00221242" w:rsidRPr="00221242" w:rsidRDefault="00221242" w:rsidP="002212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1242">
        <w:rPr>
          <w:rFonts w:ascii="Times New Roman" w:hAnsi="Times New Roman" w:cs="Times New Roman"/>
        </w:rPr>
        <w:t>Zgodnie z art. 17 ust. 2 ustawy z dnia 6 listopada 2008 r. o prawach pacjenta i Rzeczniku Praw Pacjenta zgody na przeprowadzenie badania lub udzielenie innych świadczeń zdrowotnych dla małoletniego do 16 roku życia udziela przedstawiciel ustawowy, w tym także dla</w:t>
      </w:r>
      <w:r>
        <w:rPr>
          <w:rFonts w:ascii="Times New Roman" w:hAnsi="Times New Roman" w:cs="Times New Roman"/>
        </w:rPr>
        <w:t> </w:t>
      </w:r>
      <w:r w:rsidRPr="00221242">
        <w:rPr>
          <w:rFonts w:ascii="Times New Roman" w:hAnsi="Times New Roman" w:cs="Times New Roman"/>
        </w:rPr>
        <w:t>małoletniego w przypadku szczepień przeciwko HPV. Realizacją szczepień zajmuje się podmiot podstawowej opieki zdrowotnej, który realizuje szczepienie ochronne zgodnie z art.</w:t>
      </w:r>
      <w:r>
        <w:rPr>
          <w:rFonts w:ascii="Times New Roman" w:hAnsi="Times New Roman" w:cs="Times New Roman"/>
        </w:rPr>
        <w:t> </w:t>
      </w:r>
      <w:r w:rsidRPr="00221242">
        <w:rPr>
          <w:rFonts w:ascii="Times New Roman" w:hAnsi="Times New Roman" w:cs="Times New Roman"/>
        </w:rPr>
        <w:t>19 ust. 2 ustawy o zapobieganiu oraz zwalczaniu zakażeń i chorób zakaźnych u ludzi.</w:t>
      </w:r>
    </w:p>
    <w:p w14:paraId="212D7035" w14:textId="3A96C27F" w:rsidR="005417AE" w:rsidRPr="00DC28C3" w:rsidRDefault="00221242" w:rsidP="00A905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Przekazał, że z</w:t>
      </w:r>
      <w:r w:rsidRPr="00221242">
        <w:rPr>
          <w:rFonts w:ascii="Times New Roman" w:hAnsi="Times New Roman" w:cs="Times New Roman"/>
        </w:rPr>
        <w:t xml:space="preserve"> wyżej wymienionych przepisów wynika, </w:t>
      </w:r>
      <w:r>
        <w:rPr>
          <w:rFonts w:ascii="Times New Roman" w:hAnsi="Times New Roman" w:cs="Times New Roman"/>
        </w:rPr>
        <w:t>iż</w:t>
      </w:r>
      <w:r w:rsidRPr="00221242">
        <w:rPr>
          <w:rFonts w:ascii="Times New Roman" w:hAnsi="Times New Roman" w:cs="Times New Roman"/>
        </w:rPr>
        <w:t xml:space="preserve"> organem właściwym dla</w:t>
      </w:r>
      <w:r>
        <w:rPr>
          <w:rFonts w:ascii="Times New Roman" w:hAnsi="Times New Roman" w:cs="Times New Roman"/>
        </w:rPr>
        <w:t> </w:t>
      </w:r>
      <w:r w:rsidRPr="00221242">
        <w:rPr>
          <w:rFonts w:ascii="Times New Roman" w:hAnsi="Times New Roman" w:cs="Times New Roman"/>
        </w:rPr>
        <w:t>prowadzonego powszechnego programu szczepień jest Minister Zdrowia i zadania te nie znajdują się wśród zadań z zakresu administracji rządowej zleconych gminie.</w:t>
      </w:r>
      <w:r>
        <w:rPr>
          <w:rFonts w:ascii="Times New Roman" w:hAnsi="Times New Roman" w:cs="Times New Roman"/>
        </w:rPr>
        <w:t xml:space="preserve"> Ponadto s</w:t>
      </w:r>
      <w:r w:rsidRPr="00221242">
        <w:rPr>
          <w:rFonts w:ascii="Times New Roman" w:hAnsi="Times New Roman" w:cs="Times New Roman"/>
        </w:rPr>
        <w:t>tanowisko Ministra Zdrowia w sprawie bezpieczeństwa szczepień przeciwko HPV zostało</w:t>
      </w:r>
      <w:r w:rsidRPr="00221242">
        <w:rPr>
          <w:rFonts w:ascii="Times New Roman" w:hAnsi="Times New Roman" w:cs="Times New Roman"/>
          <w:b/>
          <w:bCs/>
        </w:rPr>
        <w:t xml:space="preserve"> </w:t>
      </w:r>
      <w:r w:rsidRPr="00221242">
        <w:rPr>
          <w:rFonts w:ascii="Times New Roman" w:hAnsi="Times New Roman" w:cs="Times New Roman"/>
        </w:rPr>
        <w:t xml:space="preserve">przedstawione w odpowiedzi na petycję znak: ZPŚ.055.6.2024.HST z dnia 7 stycznia 2025 r., opublikowanej na stronie internetowej Ministerstwa Zdrowia w dniu 9 stycznia 2025 r. </w:t>
      </w:r>
      <w:r w:rsidRPr="00221242">
        <w:rPr>
          <w:rFonts w:ascii="Times New Roman" w:hAnsi="Times New Roman" w:cs="Times New Roman"/>
        </w:rPr>
        <w:lastRenderedPageBreak/>
        <w:t xml:space="preserve">pod następującym linkiem: </w:t>
      </w:r>
      <w:r w:rsidR="00464A65" w:rsidRPr="00464A65">
        <w:rPr>
          <w:rFonts w:ascii="Times New Roman" w:hAnsi="Times New Roman" w:cs="Times New Roman"/>
        </w:rPr>
        <w:t>https://www.gov.pl/web/zdrowie/list-otwarty---</w:t>
      </w:r>
      <w:proofErr w:type="spellStart"/>
      <w:r w:rsidR="00464A65" w:rsidRPr="00464A65">
        <w:rPr>
          <w:rFonts w:ascii="Times New Roman" w:hAnsi="Times New Roman" w:cs="Times New Roman"/>
        </w:rPr>
        <w:t>petycjaw</w:t>
      </w:r>
      <w:proofErr w:type="spellEnd"/>
      <w:r w:rsidR="00464A65" w:rsidRPr="00464A65">
        <w:rPr>
          <w:rFonts w:ascii="Times New Roman" w:hAnsi="Times New Roman" w:cs="Times New Roman"/>
        </w:rPr>
        <w:t>-interesie-publicznym</w:t>
      </w:r>
      <w:r w:rsidRPr="00221242">
        <w:rPr>
          <w:rFonts w:ascii="Times New Roman" w:hAnsi="Times New Roman" w:cs="Times New Roman"/>
        </w:rPr>
        <w:t>.</w:t>
      </w:r>
      <w:r w:rsidR="00464A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związku </w:t>
      </w:r>
      <w:r w:rsidR="00CA15C2">
        <w:rPr>
          <w:rFonts w:ascii="Times New Roman" w:hAnsi="Times New Roman" w:cs="Times New Roman"/>
        </w:rPr>
        <w:t xml:space="preserve">z </w:t>
      </w:r>
      <w:r w:rsidRPr="00221242">
        <w:rPr>
          <w:rFonts w:ascii="Times New Roman" w:hAnsi="Times New Roman" w:cs="Times New Roman"/>
        </w:rPr>
        <w:t>przedstawion</w:t>
      </w:r>
      <w:r w:rsidR="00CA15C2">
        <w:rPr>
          <w:rFonts w:ascii="Times New Roman" w:hAnsi="Times New Roman" w:cs="Times New Roman"/>
        </w:rPr>
        <w:t>ymi powyżej</w:t>
      </w:r>
      <w:r w:rsidRPr="00221242">
        <w:rPr>
          <w:rFonts w:ascii="Times New Roman" w:hAnsi="Times New Roman" w:cs="Times New Roman"/>
        </w:rPr>
        <w:t xml:space="preserve"> względ</w:t>
      </w:r>
      <w:r w:rsidR="00CA15C2">
        <w:rPr>
          <w:rFonts w:ascii="Times New Roman" w:hAnsi="Times New Roman" w:cs="Times New Roman"/>
        </w:rPr>
        <w:t>ami stwierdzono</w:t>
      </w:r>
      <w:r w:rsidRPr="00221242">
        <w:rPr>
          <w:rFonts w:ascii="Times New Roman" w:hAnsi="Times New Roman" w:cs="Times New Roman"/>
        </w:rPr>
        <w:t xml:space="preserve"> brak podstaw do</w:t>
      </w:r>
      <w:r w:rsidR="00CA15C2">
        <w:rPr>
          <w:rFonts w:ascii="Times New Roman" w:hAnsi="Times New Roman" w:cs="Times New Roman"/>
        </w:rPr>
        <w:t> </w:t>
      </w:r>
      <w:r w:rsidRPr="00221242">
        <w:rPr>
          <w:rFonts w:ascii="Times New Roman" w:hAnsi="Times New Roman" w:cs="Times New Roman"/>
        </w:rPr>
        <w:t>uwzględnienia postulatów zawartych w petycji z dnia 13 marca 2026 r.</w:t>
      </w:r>
    </w:p>
    <w:p w14:paraId="66B89579" w14:textId="2250AB63" w:rsidR="00065FF6" w:rsidRPr="00DC28C3" w:rsidRDefault="00C47BCA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 xml:space="preserve">Przewodniczący Komisji Spraw Społecznych Artur Jakubek </w:t>
      </w:r>
      <w:r w:rsidR="00065FF6" w:rsidRPr="00DC28C3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DC28C3" w:rsidRPr="00DC28C3">
        <w:rPr>
          <w:rFonts w:ascii="Times New Roman" w:hAnsi="Times New Roman" w:cs="Times New Roman"/>
        </w:rPr>
        <w:t>rozpatrzenia petycji Stowarzyszenia Polska Wolna od GMO.</w:t>
      </w:r>
    </w:p>
    <w:p w14:paraId="524B2F27" w14:textId="77777777" w:rsidR="00065FF6" w:rsidRPr="00DC28C3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5CD019" w14:textId="14501162" w:rsidR="00065FF6" w:rsidRPr="00DC28C3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 xml:space="preserve">Rada Gminy przyjęła </w:t>
      </w:r>
      <w:r w:rsidR="00657C35">
        <w:rPr>
          <w:rFonts w:ascii="Times New Roman" w:hAnsi="Times New Roman" w:cs="Times New Roman"/>
        </w:rPr>
        <w:t>jednogłośnie</w:t>
      </w:r>
      <w:r w:rsidRPr="00DC28C3">
        <w:rPr>
          <w:rFonts w:ascii="Times New Roman" w:hAnsi="Times New Roman" w:cs="Times New Roman"/>
        </w:rPr>
        <w:t xml:space="preserve"> uchwałę nr</w:t>
      </w:r>
      <w:r w:rsidR="00657C35">
        <w:rPr>
          <w:rFonts w:ascii="Times New Roman" w:hAnsi="Times New Roman" w:cs="Times New Roman"/>
        </w:rPr>
        <w:t> </w:t>
      </w:r>
      <w:r w:rsidRPr="00DC28C3">
        <w:rPr>
          <w:rFonts w:ascii="Times New Roman" w:hAnsi="Times New Roman" w:cs="Times New Roman"/>
        </w:rPr>
        <w:t>XX</w:t>
      </w:r>
      <w:r w:rsidR="00910745" w:rsidRPr="00DC28C3">
        <w:rPr>
          <w:rFonts w:ascii="Times New Roman" w:hAnsi="Times New Roman" w:cs="Times New Roman"/>
        </w:rPr>
        <w:t>I</w:t>
      </w:r>
      <w:r w:rsidR="00CA5BD6" w:rsidRPr="00DC28C3">
        <w:rPr>
          <w:rFonts w:ascii="Times New Roman" w:hAnsi="Times New Roman" w:cs="Times New Roman"/>
        </w:rPr>
        <w:t>I</w:t>
      </w:r>
      <w:r w:rsidR="00DC28C3" w:rsidRPr="00DC28C3">
        <w:rPr>
          <w:rFonts w:ascii="Times New Roman" w:hAnsi="Times New Roman" w:cs="Times New Roman"/>
        </w:rPr>
        <w:t>I/180</w:t>
      </w:r>
      <w:r w:rsidRPr="00DC28C3">
        <w:rPr>
          <w:rFonts w:ascii="Times New Roman" w:hAnsi="Times New Roman" w:cs="Times New Roman"/>
        </w:rPr>
        <w:t>/202</w:t>
      </w:r>
      <w:r w:rsidR="00910745" w:rsidRPr="00DC28C3">
        <w:rPr>
          <w:rFonts w:ascii="Times New Roman" w:hAnsi="Times New Roman" w:cs="Times New Roman"/>
        </w:rPr>
        <w:t>6</w:t>
      </w:r>
      <w:r w:rsidRPr="00DC28C3">
        <w:rPr>
          <w:rFonts w:ascii="Times New Roman" w:hAnsi="Times New Roman" w:cs="Times New Roman"/>
        </w:rPr>
        <w:t xml:space="preserve"> w sprawie </w:t>
      </w:r>
      <w:r w:rsidR="00DC28C3" w:rsidRPr="00DC28C3">
        <w:rPr>
          <w:rFonts w:ascii="Times New Roman" w:hAnsi="Times New Roman" w:cs="Times New Roman"/>
        </w:rPr>
        <w:t>rozpatrzenia petycji Stowarzyszenia Polska Wolna od GMO</w:t>
      </w:r>
      <w:r w:rsidRPr="00DC28C3">
        <w:rPr>
          <w:rFonts w:ascii="Times New Roman" w:hAnsi="Times New Roman" w:cs="Times New Roman"/>
        </w:rPr>
        <w:t>, stanowiącą załącznik nr</w:t>
      </w:r>
      <w:r w:rsidR="00AC0A52" w:rsidRPr="00DC28C3">
        <w:rPr>
          <w:rFonts w:ascii="Times New Roman" w:hAnsi="Times New Roman" w:cs="Times New Roman"/>
        </w:rPr>
        <w:t xml:space="preserve"> </w:t>
      </w:r>
      <w:r w:rsidR="00390623">
        <w:rPr>
          <w:rFonts w:ascii="Times New Roman" w:hAnsi="Times New Roman" w:cs="Times New Roman"/>
        </w:rPr>
        <w:t>10</w:t>
      </w:r>
      <w:r w:rsidR="000B133D" w:rsidRPr="00DC28C3">
        <w:rPr>
          <w:rFonts w:ascii="Times New Roman" w:hAnsi="Times New Roman" w:cs="Times New Roman"/>
        </w:rPr>
        <w:t xml:space="preserve"> </w:t>
      </w:r>
      <w:r w:rsidRPr="00DC28C3">
        <w:rPr>
          <w:rFonts w:ascii="Times New Roman" w:hAnsi="Times New Roman" w:cs="Times New Roman"/>
        </w:rPr>
        <w:t xml:space="preserve">do protokołu. </w:t>
      </w:r>
    </w:p>
    <w:p w14:paraId="68A81C42" w14:textId="666FBD5A" w:rsidR="00065FF6" w:rsidRPr="00DC28C3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>Wykaz imiennego głosowania stanowi załącznik nr </w:t>
      </w:r>
      <w:r w:rsidR="00390623">
        <w:rPr>
          <w:rFonts w:ascii="Times New Roman" w:hAnsi="Times New Roman" w:cs="Times New Roman"/>
        </w:rPr>
        <w:t>13</w:t>
      </w:r>
      <w:r w:rsidRPr="00DC28C3">
        <w:rPr>
          <w:rFonts w:ascii="Times New Roman" w:hAnsi="Times New Roman" w:cs="Times New Roman"/>
        </w:rPr>
        <w:t xml:space="preserve"> do protokołu. </w:t>
      </w:r>
    </w:p>
    <w:p w14:paraId="77BD711F" w14:textId="77777777" w:rsidR="00A43F2A" w:rsidRDefault="00A43F2A" w:rsidP="004950E4">
      <w:pPr>
        <w:pStyle w:val="Akapitzlist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0665527" w14:textId="78A8368C" w:rsidR="00430C10" w:rsidRPr="005417AE" w:rsidRDefault="00430C10" w:rsidP="00430C10">
      <w:pPr>
        <w:jc w:val="both"/>
        <w:rPr>
          <w:rFonts w:ascii="Times New Roman" w:hAnsi="Times New Roman" w:cs="Times New Roman"/>
          <w:b/>
          <w:u w:val="single"/>
        </w:rPr>
      </w:pPr>
      <w:r w:rsidRPr="005417AE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5417AE">
        <w:rPr>
          <w:rFonts w:ascii="Times New Roman" w:hAnsi="Times New Roman" w:cs="Times New Roman"/>
          <w:b/>
          <w:u w:val="single"/>
        </w:rPr>
        <w:t xml:space="preserve"> podpunkt 6/  Podjęcie uchwały w sprawie 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rozpatrzenia wniosku o zajęcie przez</w:t>
      </w:r>
      <w:r w:rsidR="00584C44">
        <w:rPr>
          <w:rFonts w:ascii="Times New Roman" w:hAnsi="Times New Roman" w:cs="Times New Roman"/>
          <w:b/>
          <w:bCs/>
          <w:u w:val="single"/>
        </w:rPr>
        <w:t> 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Radę Gminy Rozdrażew stanowiska odnośnie znaczenia rolnictwa dla wspólnoty lokalnej.</w:t>
      </w:r>
    </w:p>
    <w:p w14:paraId="5DAC1B1D" w14:textId="77777777" w:rsidR="0088218C" w:rsidRPr="001B3D09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E9860EC" w14:textId="3977A32C" w:rsidR="005417AE" w:rsidRDefault="005858D0" w:rsidP="005858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</w:t>
      </w:r>
      <w:r w:rsidR="005417AE" w:rsidRPr="00DC28C3">
        <w:rPr>
          <w:rFonts w:ascii="Times New Roman" w:hAnsi="Times New Roman" w:cs="Times New Roman"/>
        </w:rPr>
        <w:t xml:space="preserve"> – poinformował, że</w:t>
      </w:r>
      <w:r>
        <w:rPr>
          <w:rFonts w:ascii="Times New Roman" w:hAnsi="Times New Roman" w:cs="Times New Roman"/>
        </w:rPr>
        <w:t xml:space="preserve"> d</w:t>
      </w:r>
      <w:r w:rsidRPr="005858D0">
        <w:rPr>
          <w:rFonts w:ascii="Times New Roman" w:hAnsi="Times New Roman" w:cs="Times New Roman"/>
        </w:rPr>
        <w:t>o Rady Gminy Rozdrażew wpłynął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wniosek, w którym wnioskodawca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wskaz</w:t>
      </w:r>
      <w:r>
        <w:rPr>
          <w:rFonts w:ascii="Times New Roman" w:hAnsi="Times New Roman" w:cs="Times New Roman"/>
        </w:rPr>
        <w:t>ał</w:t>
      </w:r>
      <w:r w:rsidRPr="005858D0">
        <w:rPr>
          <w:rFonts w:ascii="Times New Roman" w:hAnsi="Times New Roman" w:cs="Times New Roman"/>
        </w:rPr>
        <w:t>, że działa na rzecz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środowiska rolniczego oraz</w:t>
      </w:r>
      <w:r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konsumentów.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Zwrócił się on o wprowadzenie pod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obrady na najbliższej sesji rady gminy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załączonego projektu, stanowiska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rady w sprawie znaczenia rolnictwa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dla wspólnoty lokalnej jako punktu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wymagającego publicznej debaty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oraz zajęcia jednoznacznego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stanowiska przez</w:t>
      </w:r>
      <w:r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organ stanowiący gminy.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Wniosek został skierowany do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Komisji Skarg, Wniosków i</w:t>
      </w:r>
      <w:r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Petycji.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Komisja analizowała go na posiedzeniu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 dniu 25 marca 2026 roku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i rozpatrzyła negatywnie.</w:t>
      </w:r>
      <w:r w:rsidR="005417AE" w:rsidRPr="00DC28C3">
        <w:rPr>
          <w:rFonts w:ascii="Times New Roman" w:hAnsi="Times New Roman" w:cs="Times New Roman"/>
        </w:rPr>
        <w:t xml:space="preserve"> </w:t>
      </w:r>
    </w:p>
    <w:p w14:paraId="60827844" w14:textId="0312954E" w:rsidR="005858D0" w:rsidRPr="00DC28C3" w:rsidRDefault="005858D0" w:rsidP="00A83033">
      <w:pPr>
        <w:jc w:val="both"/>
        <w:rPr>
          <w:rFonts w:ascii="Times New Roman" w:hAnsi="Times New Roman" w:cs="Times New Roman"/>
        </w:rPr>
      </w:pPr>
      <w:r w:rsidRPr="005858D0">
        <w:rPr>
          <w:rFonts w:ascii="Times New Roman" w:hAnsi="Times New Roman" w:cs="Times New Roman"/>
        </w:rPr>
        <w:t xml:space="preserve">Przewodniczący Komisji Skarg, Wniosków i Petycji Jerzy Juskowiak </w:t>
      </w:r>
      <w:r>
        <w:rPr>
          <w:rFonts w:ascii="Times New Roman" w:hAnsi="Times New Roman" w:cs="Times New Roman"/>
        </w:rPr>
        <w:t>–</w:t>
      </w:r>
      <w:r w:rsidRPr="00585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przekazał, że</w:t>
      </w:r>
      <w:r w:rsidRPr="005858D0">
        <w:rPr>
          <w:rFonts w:ascii="Times New Roman" w:hAnsi="Times New Roman" w:cs="Times New Roman"/>
        </w:rPr>
        <w:t xml:space="preserve"> dniu </w:t>
      </w:r>
      <w:r>
        <w:rPr>
          <w:rFonts w:ascii="Times New Roman" w:hAnsi="Times New Roman" w:cs="Times New Roman"/>
        </w:rPr>
        <w:t xml:space="preserve">10 marca br. otrzymał od Przewodniczącego Rady Gminy wniosek złożony w dniu </w:t>
      </w:r>
      <w:r w:rsidRPr="005858D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lutego 2026 r. złożony przez Pana M. S.  (dalej: Wnioskodawca). Wnioskodawca zwrócił się o </w:t>
      </w:r>
      <w:r>
        <w:rPr>
          <w:rFonts w:ascii="Times New Roman" w:hAnsi="Times New Roman" w:cs="Times New Roman"/>
        </w:rPr>
        <w:t>wprowadzenie pod obrady Rady Gminy stanowiska w sprawie znaczenia rolnictwa dla</w:t>
      </w:r>
      <w:r w:rsidR="00F936F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wspólnoty lokalnej. </w:t>
      </w:r>
      <w:r w:rsidRPr="005858D0">
        <w:rPr>
          <w:rFonts w:ascii="Times New Roman" w:hAnsi="Times New Roman" w:cs="Times New Roman"/>
        </w:rPr>
        <w:t xml:space="preserve">Zgodnie z </w:t>
      </w:r>
      <w:r w:rsidR="00F936FB">
        <w:rPr>
          <w:rFonts w:ascii="Times New Roman" w:hAnsi="Times New Roman" w:cs="Times New Roman"/>
        </w:rPr>
        <w:t>art.</w:t>
      </w:r>
      <w:r w:rsidRPr="005858D0">
        <w:rPr>
          <w:rFonts w:ascii="Times New Roman" w:hAnsi="Times New Roman" w:cs="Times New Roman"/>
        </w:rPr>
        <w:t xml:space="preserve"> 18b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ustawy z dnia 8 marca 1990 roku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 samorządzie gminnym, rada gminy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rozpatruje skargi na działanie wójta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i gminnych jednostek organizacyjnych,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wnioski oraz petycje składane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przez obywateli. W tym celu powołuje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się Komisję Skarg, Wniosków i Petycji.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Komisja Skarg, Wniosków i Petycji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dokonała analizy wniosku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pod względem formalnym oraz</w:t>
      </w:r>
      <w:r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merytorycznym i zauważ</w:t>
      </w:r>
      <w:r w:rsidR="00F936FB">
        <w:rPr>
          <w:rFonts w:ascii="Times New Roman" w:hAnsi="Times New Roman" w:cs="Times New Roman"/>
        </w:rPr>
        <w:t>yła, że W</w:t>
      </w:r>
      <w:r w:rsidRPr="005858D0">
        <w:rPr>
          <w:rFonts w:ascii="Times New Roman" w:hAnsi="Times New Roman" w:cs="Times New Roman"/>
        </w:rPr>
        <w:t>nioskodawca podkreślając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swoje zaangażowanie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na rzecz środowiska rolniczego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oraz konsumentów, wystąpił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 wprowadzenie do porządku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obrad najbliższej sesji rady gminy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projektu stanowiska dotyczącego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roli i znaczenia rolnictwa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dla lokalnej wspólnoty. Zaproponowany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dokument, załączony do wniosku,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miałby stać się przedmiotem publicznej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debaty oraz skutkować zajęciem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jednoznacznego stanowiska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przez organ stanowiący gminę.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 uzasadnieniu wskazano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pogarszającą się sytuację ekonomiczną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gospodarstw rolnych, która w ostatnim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czasie przybrała stan zagrażający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stabilności wielu rodzin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utrzymujących się z rolnictwa.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Zdaniem wnioskodawcy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konsekwencje tego stanu rzeczy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mogą wykraczać poza sam sektor rolny,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oddziałując również na bezpieczeństwo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żywnościowe oraz spójność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społeczną obszarów wiejskich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co stanowi podstawę do podjęcia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przedmiotowej inicjatywy.</w:t>
      </w:r>
      <w:r w:rsidR="00A83033">
        <w:rPr>
          <w:rFonts w:ascii="Times New Roman" w:hAnsi="Times New Roman" w:cs="Times New Roman"/>
        </w:rPr>
        <w:t xml:space="preserve"> </w:t>
      </w:r>
      <w:r w:rsidR="00464A65">
        <w:rPr>
          <w:rFonts w:ascii="Times New Roman" w:hAnsi="Times New Roman" w:cs="Times New Roman"/>
        </w:rPr>
        <w:t xml:space="preserve">                                       </w:t>
      </w:r>
      <w:r w:rsidR="00F936FB">
        <w:rPr>
          <w:rFonts w:ascii="Times New Roman" w:hAnsi="Times New Roman" w:cs="Times New Roman"/>
        </w:rPr>
        <w:lastRenderedPageBreak/>
        <w:t>Dodał, że </w:t>
      </w:r>
      <w:r w:rsidRPr="005858D0">
        <w:rPr>
          <w:rFonts w:ascii="Times New Roman" w:hAnsi="Times New Roman" w:cs="Times New Roman"/>
        </w:rPr>
        <w:t>za</w:t>
      </w:r>
      <w:r w:rsidR="00F936FB"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kształtowanie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krajowej polityki rolnej odpowiada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Ministerstwo Rolnictwa i</w:t>
      </w:r>
      <w:r w:rsidR="004910EF"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Rozwoju Wsi.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 xml:space="preserve">Komisja zauważa, iż na podstawie </w:t>
      </w:r>
      <w:r w:rsidR="00A83033">
        <w:rPr>
          <w:rFonts w:ascii="Times New Roman" w:hAnsi="Times New Roman" w:cs="Times New Roman"/>
        </w:rPr>
        <w:t xml:space="preserve">art. </w:t>
      </w:r>
      <w:r w:rsidRPr="005858D0">
        <w:rPr>
          <w:rFonts w:ascii="Times New Roman" w:hAnsi="Times New Roman" w:cs="Times New Roman"/>
        </w:rPr>
        <w:t>7 Konstytucji Rzeczypospolitej Polskiej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organy władzy publicznej działają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na podstawie i w granicach prawa.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Samorząd terytorialny uczestniczy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 sprawozdaniu władzy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publicznej, a przysługującą mu w ramach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ustaw istotną część zadań publicznych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samorząd wykonuje w imieniu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własnym i na własną odpowiedzialność.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 xml:space="preserve">Natomiast </w:t>
      </w:r>
      <w:r w:rsidR="00A83033">
        <w:rPr>
          <w:rFonts w:ascii="Times New Roman" w:hAnsi="Times New Roman" w:cs="Times New Roman"/>
        </w:rPr>
        <w:t>art.</w:t>
      </w:r>
      <w:r w:rsidRPr="005858D0">
        <w:rPr>
          <w:rFonts w:ascii="Times New Roman" w:hAnsi="Times New Roman" w:cs="Times New Roman"/>
        </w:rPr>
        <w:t xml:space="preserve"> 18 us</w:t>
      </w:r>
      <w:r w:rsidR="00A83033">
        <w:rPr>
          <w:rFonts w:ascii="Times New Roman" w:hAnsi="Times New Roman" w:cs="Times New Roman"/>
        </w:rPr>
        <w:t>t.</w:t>
      </w:r>
      <w:r w:rsidRPr="005858D0">
        <w:rPr>
          <w:rFonts w:ascii="Times New Roman" w:hAnsi="Times New Roman" w:cs="Times New Roman"/>
        </w:rPr>
        <w:t xml:space="preserve"> 1ustawy z dnia 8 marca 1990 roku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o samorządzie gminnym, mówi,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że rada gminy posiada kompetencje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do podejmowania działań we wszystkich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lokalnych sprawach publicznych,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które zostały ustawowo włączone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do zakresu działania samorządu,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jak i w sprawach, które na mocy ustaw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szczególnych nie zostały przekazane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żadnemu podmiotowi, a które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dotyczą mieszkańców danej gminy.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Komisja stwierdza, że</w:t>
      </w:r>
      <w:r w:rsidR="00F936FB">
        <w:rPr>
          <w:rFonts w:ascii="Times New Roman" w:hAnsi="Times New Roman" w:cs="Times New Roman"/>
        </w:rPr>
        <w:t> </w:t>
      </w:r>
      <w:r w:rsidRPr="005858D0">
        <w:rPr>
          <w:rFonts w:ascii="Times New Roman" w:hAnsi="Times New Roman" w:cs="Times New Roman"/>
        </w:rPr>
        <w:t>podjęcie uchwały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przez radę o wnioskowanej treści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i cytowanej podstawie prawnej jest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pozostającą poza zakresem jej działania</w:t>
      </w:r>
      <w:r w:rsidR="00A83033">
        <w:rPr>
          <w:rFonts w:ascii="Times New Roman" w:hAnsi="Times New Roman" w:cs="Times New Roman"/>
        </w:rPr>
        <w:t xml:space="preserve"> </w:t>
      </w:r>
      <w:r w:rsidRPr="005858D0">
        <w:rPr>
          <w:rFonts w:ascii="Times New Roman" w:hAnsi="Times New Roman" w:cs="Times New Roman"/>
        </w:rPr>
        <w:t>jako organu samorządu terytorialnego.</w:t>
      </w:r>
    </w:p>
    <w:p w14:paraId="18BDFE3F" w14:textId="2135778D" w:rsidR="0088218C" w:rsidRPr="00DC28C3" w:rsidRDefault="00C47BCA" w:rsidP="008821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 xml:space="preserve">Przewodniczący Komisji Spraw Społecznych Artur Jakubek </w:t>
      </w:r>
      <w:r w:rsidR="0088218C" w:rsidRPr="00DC28C3">
        <w:rPr>
          <w:rFonts w:ascii="Times New Roman" w:hAnsi="Times New Roman" w:cs="Times New Roman"/>
        </w:rPr>
        <w:t xml:space="preserve">- poinformował, że Komisje Rady Gminy </w:t>
      </w:r>
      <w:r w:rsidR="00F936FB" w:rsidRPr="00F936FB">
        <w:rPr>
          <w:rFonts w:ascii="Times New Roman" w:hAnsi="Times New Roman"/>
        </w:rPr>
        <w:t>podzielają pogląd o znaczeniu rolnictwa dla rozwoju społecznego, gospodarczego oraz</w:t>
      </w:r>
      <w:r w:rsidR="00F936FB">
        <w:rPr>
          <w:rFonts w:ascii="Times New Roman" w:hAnsi="Times New Roman"/>
        </w:rPr>
        <w:t> </w:t>
      </w:r>
      <w:r w:rsidR="00F936FB" w:rsidRPr="00F936FB">
        <w:rPr>
          <w:rFonts w:ascii="Times New Roman" w:hAnsi="Times New Roman"/>
        </w:rPr>
        <w:t>dorobku tradycji i wartości lokalnych, niemniej jednak nie widzą potrzeby zajmowania w tej sprawie odrębnego stanowiska. Szczegóły stanowiska zostały zawarte w uzasadnieniu do</w:t>
      </w:r>
      <w:r w:rsidR="00F936FB">
        <w:rPr>
          <w:rFonts w:ascii="Times New Roman" w:hAnsi="Times New Roman"/>
        </w:rPr>
        <w:t> </w:t>
      </w:r>
      <w:r w:rsidR="00F936FB" w:rsidRPr="00F936FB">
        <w:rPr>
          <w:rFonts w:ascii="Times New Roman" w:hAnsi="Times New Roman"/>
        </w:rPr>
        <w:t>uchwały.</w:t>
      </w:r>
    </w:p>
    <w:p w14:paraId="4BCF7F31" w14:textId="77777777" w:rsidR="0088218C" w:rsidRPr="00DC28C3" w:rsidRDefault="0088218C" w:rsidP="008821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4F5F80" w14:textId="7649CEC2" w:rsidR="0088218C" w:rsidRPr="00DC28C3" w:rsidRDefault="0088218C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 xml:space="preserve">Rada Gminy przyjęła </w:t>
      </w:r>
      <w:r w:rsidR="000D246C">
        <w:rPr>
          <w:rFonts w:ascii="Times New Roman" w:hAnsi="Times New Roman" w:cs="Times New Roman"/>
        </w:rPr>
        <w:t>większością głosów, przy jednym głosie przeciw,</w:t>
      </w:r>
      <w:r w:rsidRPr="00DC28C3">
        <w:rPr>
          <w:rFonts w:ascii="Times New Roman" w:hAnsi="Times New Roman" w:cs="Times New Roman"/>
        </w:rPr>
        <w:t xml:space="preserve"> uchwałę nr</w:t>
      </w:r>
      <w:r w:rsidR="000D246C">
        <w:rPr>
          <w:rFonts w:ascii="Times New Roman" w:hAnsi="Times New Roman" w:cs="Times New Roman"/>
        </w:rPr>
        <w:t> </w:t>
      </w:r>
      <w:r w:rsidRPr="00DC28C3">
        <w:rPr>
          <w:rFonts w:ascii="Times New Roman" w:hAnsi="Times New Roman" w:cs="Times New Roman"/>
        </w:rPr>
        <w:t>XX</w:t>
      </w:r>
      <w:r w:rsidR="00910745" w:rsidRPr="00DC28C3">
        <w:rPr>
          <w:rFonts w:ascii="Times New Roman" w:hAnsi="Times New Roman" w:cs="Times New Roman"/>
        </w:rPr>
        <w:t>I</w:t>
      </w:r>
      <w:r w:rsidR="00DC28C3" w:rsidRPr="00DC28C3">
        <w:rPr>
          <w:rFonts w:ascii="Times New Roman" w:hAnsi="Times New Roman" w:cs="Times New Roman"/>
        </w:rPr>
        <w:t>I</w:t>
      </w:r>
      <w:r w:rsidR="005417AE" w:rsidRPr="00DC28C3">
        <w:rPr>
          <w:rFonts w:ascii="Times New Roman" w:hAnsi="Times New Roman" w:cs="Times New Roman"/>
        </w:rPr>
        <w:t>I</w:t>
      </w:r>
      <w:r w:rsidRPr="00DC28C3">
        <w:rPr>
          <w:rFonts w:ascii="Times New Roman" w:hAnsi="Times New Roman" w:cs="Times New Roman"/>
        </w:rPr>
        <w:t>/1</w:t>
      </w:r>
      <w:r w:rsidR="00DC28C3" w:rsidRPr="00DC28C3">
        <w:rPr>
          <w:rFonts w:ascii="Times New Roman" w:hAnsi="Times New Roman" w:cs="Times New Roman"/>
        </w:rPr>
        <w:t>81</w:t>
      </w:r>
      <w:r w:rsidRPr="00DC28C3">
        <w:rPr>
          <w:rFonts w:ascii="Times New Roman" w:hAnsi="Times New Roman" w:cs="Times New Roman"/>
        </w:rPr>
        <w:t>/202</w:t>
      </w:r>
      <w:r w:rsidR="00910745" w:rsidRPr="00DC28C3">
        <w:rPr>
          <w:rFonts w:ascii="Times New Roman" w:hAnsi="Times New Roman" w:cs="Times New Roman"/>
        </w:rPr>
        <w:t>6</w:t>
      </w:r>
      <w:r w:rsidRPr="00DC28C3">
        <w:rPr>
          <w:rFonts w:ascii="Times New Roman" w:hAnsi="Times New Roman" w:cs="Times New Roman"/>
        </w:rPr>
        <w:t xml:space="preserve"> w sprawie </w:t>
      </w:r>
      <w:r w:rsidR="00DC28C3" w:rsidRPr="00DC28C3">
        <w:rPr>
          <w:rFonts w:ascii="Times New Roman" w:hAnsi="Times New Roman" w:cs="Times New Roman"/>
        </w:rPr>
        <w:t>rozpatrzenia wniosku o zajęcie przez Radę Gminy Rozdrażew stanowiska odnośnie znaczenia rolnictwa dla</w:t>
      </w:r>
      <w:r w:rsidR="00F936FB">
        <w:rPr>
          <w:rFonts w:ascii="Times New Roman" w:hAnsi="Times New Roman" w:cs="Times New Roman"/>
        </w:rPr>
        <w:t> </w:t>
      </w:r>
      <w:r w:rsidR="00DC28C3" w:rsidRPr="00DC28C3">
        <w:rPr>
          <w:rFonts w:ascii="Times New Roman" w:hAnsi="Times New Roman" w:cs="Times New Roman"/>
        </w:rPr>
        <w:t>wspólnoty lokalnej</w:t>
      </w:r>
      <w:r w:rsidR="00F41FEA" w:rsidRPr="00DC28C3">
        <w:rPr>
          <w:rFonts w:ascii="Times New Roman" w:hAnsi="Times New Roman" w:cs="Times New Roman"/>
        </w:rPr>
        <w:t xml:space="preserve">, </w:t>
      </w:r>
      <w:r w:rsidRPr="00DC28C3">
        <w:rPr>
          <w:rFonts w:ascii="Times New Roman" w:hAnsi="Times New Roman" w:cs="Times New Roman"/>
        </w:rPr>
        <w:t xml:space="preserve">stanowiącą załącznik nr </w:t>
      </w:r>
      <w:r w:rsidR="00390623">
        <w:rPr>
          <w:rFonts w:ascii="Times New Roman" w:hAnsi="Times New Roman" w:cs="Times New Roman"/>
        </w:rPr>
        <w:t>11</w:t>
      </w:r>
      <w:r w:rsidRPr="00DC28C3">
        <w:rPr>
          <w:rFonts w:ascii="Times New Roman" w:hAnsi="Times New Roman" w:cs="Times New Roman"/>
        </w:rPr>
        <w:t xml:space="preserve"> do protokołu. </w:t>
      </w:r>
    </w:p>
    <w:p w14:paraId="6A0FB67F" w14:textId="094A644C" w:rsidR="0088218C" w:rsidRPr="00DC28C3" w:rsidRDefault="0088218C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>Wykaz imiennego głosowania stanowi załącznik nr</w:t>
      </w:r>
      <w:r w:rsidR="00390623">
        <w:rPr>
          <w:rFonts w:ascii="Times New Roman" w:hAnsi="Times New Roman" w:cs="Times New Roman"/>
        </w:rPr>
        <w:t xml:space="preserve"> 13</w:t>
      </w:r>
      <w:r w:rsidRPr="00DC28C3">
        <w:rPr>
          <w:rFonts w:ascii="Times New Roman" w:hAnsi="Times New Roman" w:cs="Times New Roman"/>
        </w:rPr>
        <w:t xml:space="preserve"> do protokołu. </w:t>
      </w:r>
    </w:p>
    <w:p w14:paraId="3E0DD288" w14:textId="77777777" w:rsidR="00A43F2A" w:rsidRPr="005417AE" w:rsidRDefault="00A43F2A" w:rsidP="00F41F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5BB6F" w14:textId="77777777" w:rsidR="00F41FEA" w:rsidRDefault="00F41FEA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5C7DE8" w14:textId="3BDF1598" w:rsidR="00430C10" w:rsidRPr="005F344A" w:rsidRDefault="00430C10" w:rsidP="00430C10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zh-CN"/>
        </w:rPr>
      </w:pPr>
      <w:r w:rsidRPr="005F344A">
        <w:rPr>
          <w:rFonts w:ascii="Times New Roman" w:hAnsi="Times New Roman" w:cs="Times New Roman"/>
          <w:b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u w:val="single"/>
        </w:rPr>
        <w:t>6</w:t>
      </w:r>
      <w:r w:rsidRPr="005F344A">
        <w:rPr>
          <w:rFonts w:ascii="Times New Roman" w:hAnsi="Times New Roman" w:cs="Times New Roman"/>
          <w:b/>
          <w:u w:val="single"/>
        </w:rPr>
        <w:t xml:space="preserve"> podpunkt 7/ Podjęcie uchwały w sprawie 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wyrażenia zgody na zawarcie w trybie bezprzetargowym umowy na dzierżawę ogrodu z dotychczasowym dzierżawcą na okres 3</w:t>
      </w:r>
      <w:r w:rsidR="00584C44">
        <w:rPr>
          <w:rFonts w:ascii="Times New Roman" w:hAnsi="Times New Roman" w:cs="Times New Roman"/>
          <w:b/>
          <w:bCs/>
          <w:u w:val="single"/>
        </w:rPr>
        <w:t> </w:t>
      </w:r>
      <w:r w:rsidR="00584C44" w:rsidRPr="00584C44">
        <w:rPr>
          <w:rFonts w:ascii="Times New Roman" w:hAnsi="Times New Roman" w:cs="Times New Roman"/>
          <w:b/>
          <w:bCs/>
          <w:u w:val="single"/>
        </w:rPr>
        <w:t>lat.</w:t>
      </w:r>
    </w:p>
    <w:p w14:paraId="4C227566" w14:textId="77777777" w:rsidR="002D6640" w:rsidRPr="002D6640" w:rsidRDefault="002D6640" w:rsidP="002D6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5B94976E" w14:textId="737D37F8" w:rsidR="00464A65" w:rsidRPr="00DC28C3" w:rsidRDefault="005F344A" w:rsidP="00464A65">
      <w:pPr>
        <w:suppressAutoHyphens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 xml:space="preserve">Wójt Gminy – przekazał, że </w:t>
      </w:r>
      <w:r w:rsidR="00464A65">
        <w:rPr>
          <w:rFonts w:ascii="Times New Roman" w:hAnsi="Times New Roman" w:cs="Times New Roman"/>
        </w:rPr>
        <w:t>w</w:t>
      </w:r>
      <w:r w:rsidR="00464A65" w:rsidRPr="00464A65">
        <w:rPr>
          <w:rFonts w:ascii="Times New Roman" w:hAnsi="Times New Roman" w:cs="Times New Roman"/>
        </w:rPr>
        <w:t>nioskowana zgoda dotyczy ogrodu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o pow</w:t>
      </w:r>
      <w:r w:rsidR="00464A65">
        <w:rPr>
          <w:rFonts w:ascii="Times New Roman" w:hAnsi="Times New Roman" w:cs="Times New Roman"/>
        </w:rPr>
        <w:t>.</w:t>
      </w:r>
      <w:r w:rsidR="00464A65" w:rsidRPr="00464A65">
        <w:rPr>
          <w:rFonts w:ascii="Times New Roman" w:hAnsi="Times New Roman" w:cs="Times New Roman"/>
        </w:rPr>
        <w:t xml:space="preserve"> 184 m</w:t>
      </w:r>
      <w:r w:rsidR="00464A65">
        <w:rPr>
          <w:rFonts w:ascii="Times New Roman" w:hAnsi="Times New Roman" w:cs="Times New Roman"/>
          <w:vertAlign w:val="superscript"/>
        </w:rPr>
        <w:t>2</w:t>
      </w:r>
      <w:r w:rsidR="00464A65" w:rsidRPr="00464A65">
        <w:rPr>
          <w:rFonts w:ascii="Times New Roman" w:hAnsi="Times New Roman" w:cs="Times New Roman"/>
        </w:rPr>
        <w:t>,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który od wielu lat wydzierżawiamy lokatorce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mieszkania komunalnego w Maciejewie</w:t>
      </w:r>
      <w:r w:rsidR="00464A65">
        <w:rPr>
          <w:rFonts w:ascii="Times New Roman" w:hAnsi="Times New Roman" w:cs="Times New Roman"/>
        </w:rPr>
        <w:t>. Dodał, że</w:t>
      </w:r>
      <w:r w:rsidR="00464A65" w:rsidRPr="00464A65">
        <w:rPr>
          <w:rFonts w:ascii="Times New Roman" w:hAnsi="Times New Roman" w:cs="Times New Roman"/>
        </w:rPr>
        <w:t xml:space="preserve"> minął już 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10-letni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okres, na który</w:t>
      </w:r>
      <w:r w:rsidR="00464A65">
        <w:rPr>
          <w:rFonts w:ascii="Times New Roman" w:hAnsi="Times New Roman" w:cs="Times New Roman"/>
        </w:rPr>
        <w:t xml:space="preserve"> wójt może </w:t>
      </w:r>
      <w:r w:rsidR="00464A65" w:rsidRPr="00464A65">
        <w:rPr>
          <w:rFonts w:ascii="Times New Roman" w:hAnsi="Times New Roman" w:cs="Times New Roman"/>
        </w:rPr>
        <w:t>samodzielnie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 xml:space="preserve">takie umowy zawierać. </w:t>
      </w:r>
      <w:r w:rsidR="00464A65">
        <w:rPr>
          <w:rFonts w:ascii="Times New Roman" w:hAnsi="Times New Roman" w:cs="Times New Roman"/>
        </w:rPr>
        <w:t>Z</w:t>
      </w:r>
      <w:r w:rsidR="00464A65" w:rsidRPr="00464A65">
        <w:rPr>
          <w:rFonts w:ascii="Times New Roman" w:hAnsi="Times New Roman" w:cs="Times New Roman"/>
        </w:rPr>
        <w:t>awarcie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 xml:space="preserve">kolejnej umowy na okres </w:t>
      </w:r>
      <w:r w:rsidR="00464A65">
        <w:rPr>
          <w:rFonts w:ascii="Times New Roman" w:hAnsi="Times New Roman" w:cs="Times New Roman"/>
        </w:rPr>
        <w:t>3</w:t>
      </w:r>
      <w:r w:rsidR="00464A65" w:rsidRPr="00464A65">
        <w:rPr>
          <w:rFonts w:ascii="Times New Roman" w:hAnsi="Times New Roman" w:cs="Times New Roman"/>
        </w:rPr>
        <w:t xml:space="preserve"> lat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wymaga wcześniejszego</w:t>
      </w:r>
      <w:r w:rsidR="00464A65">
        <w:rPr>
          <w:rFonts w:ascii="Times New Roman" w:hAnsi="Times New Roman" w:cs="Times New Roman"/>
        </w:rPr>
        <w:t xml:space="preserve"> </w:t>
      </w:r>
      <w:r w:rsidR="00464A65" w:rsidRPr="00464A65">
        <w:rPr>
          <w:rFonts w:ascii="Times New Roman" w:hAnsi="Times New Roman" w:cs="Times New Roman"/>
        </w:rPr>
        <w:t>podjęcia przedmiotowej uchwały.</w:t>
      </w:r>
    </w:p>
    <w:p w14:paraId="44A1E2DB" w14:textId="58930BDF" w:rsidR="00F41FEA" w:rsidRPr="00DC28C3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>Rada Gminy przyjęła jednogłośnie uchwałę nr XXI</w:t>
      </w:r>
      <w:r w:rsidR="005F344A" w:rsidRPr="00DC28C3">
        <w:rPr>
          <w:rFonts w:ascii="Times New Roman" w:hAnsi="Times New Roman" w:cs="Times New Roman"/>
        </w:rPr>
        <w:t>I</w:t>
      </w:r>
      <w:r w:rsidR="00DC28C3" w:rsidRPr="00DC28C3">
        <w:rPr>
          <w:rFonts w:ascii="Times New Roman" w:hAnsi="Times New Roman" w:cs="Times New Roman"/>
        </w:rPr>
        <w:t>I</w:t>
      </w:r>
      <w:r w:rsidRPr="00DC28C3">
        <w:rPr>
          <w:rFonts w:ascii="Times New Roman" w:hAnsi="Times New Roman" w:cs="Times New Roman"/>
        </w:rPr>
        <w:t>/1</w:t>
      </w:r>
      <w:r w:rsidR="00DC28C3" w:rsidRPr="00DC28C3">
        <w:rPr>
          <w:rFonts w:ascii="Times New Roman" w:hAnsi="Times New Roman" w:cs="Times New Roman"/>
        </w:rPr>
        <w:t>82</w:t>
      </w:r>
      <w:r w:rsidRPr="00DC28C3">
        <w:rPr>
          <w:rFonts w:ascii="Times New Roman" w:hAnsi="Times New Roman" w:cs="Times New Roman"/>
        </w:rPr>
        <w:t xml:space="preserve">/2026 w sprawie </w:t>
      </w:r>
      <w:r w:rsidR="00DC28C3" w:rsidRPr="00DC28C3">
        <w:rPr>
          <w:rFonts w:ascii="Times New Roman" w:hAnsi="Times New Roman" w:cs="Times New Roman"/>
        </w:rPr>
        <w:t>wyrażenia zgody na</w:t>
      </w:r>
      <w:r w:rsidR="00464A65">
        <w:rPr>
          <w:rFonts w:ascii="Times New Roman" w:hAnsi="Times New Roman" w:cs="Times New Roman"/>
        </w:rPr>
        <w:t> </w:t>
      </w:r>
      <w:r w:rsidR="00DC28C3" w:rsidRPr="00DC28C3">
        <w:rPr>
          <w:rFonts w:ascii="Times New Roman" w:hAnsi="Times New Roman" w:cs="Times New Roman"/>
        </w:rPr>
        <w:t>zawarcie w trybie bezprzetargowym umowy na dzierżawę ogrodu z dotychczasowym dzierżawcą na okres 3 lat.</w:t>
      </w:r>
      <w:r w:rsidRPr="00DC28C3">
        <w:rPr>
          <w:rFonts w:ascii="Times New Roman" w:hAnsi="Times New Roman" w:cs="Times New Roman"/>
        </w:rPr>
        <w:t>, stanowiącą załącznik nr</w:t>
      </w:r>
      <w:r w:rsidR="00390623">
        <w:rPr>
          <w:rFonts w:ascii="Times New Roman" w:hAnsi="Times New Roman" w:cs="Times New Roman"/>
        </w:rPr>
        <w:t xml:space="preserve"> 12</w:t>
      </w:r>
      <w:r w:rsidRPr="00DC28C3">
        <w:rPr>
          <w:rFonts w:ascii="Times New Roman" w:hAnsi="Times New Roman" w:cs="Times New Roman"/>
        </w:rPr>
        <w:t xml:space="preserve"> do protokołu. </w:t>
      </w:r>
    </w:p>
    <w:p w14:paraId="5E381266" w14:textId="2B9D52B5" w:rsidR="004910EF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C28C3">
        <w:rPr>
          <w:rFonts w:ascii="Times New Roman" w:hAnsi="Times New Roman" w:cs="Times New Roman"/>
        </w:rPr>
        <w:t>Wykaz imiennego głosowania stanowi załącznik nr </w:t>
      </w:r>
      <w:r w:rsidR="00390623">
        <w:rPr>
          <w:rFonts w:ascii="Times New Roman" w:hAnsi="Times New Roman" w:cs="Times New Roman"/>
        </w:rPr>
        <w:t>13</w:t>
      </w:r>
      <w:r w:rsidRPr="00DC28C3">
        <w:rPr>
          <w:rFonts w:ascii="Times New Roman" w:hAnsi="Times New Roman" w:cs="Times New Roman"/>
        </w:rPr>
        <w:t xml:space="preserve"> do protokołu.</w:t>
      </w:r>
    </w:p>
    <w:p w14:paraId="7F0612BC" w14:textId="77777777" w:rsidR="00D11035" w:rsidRPr="00DC28C3" w:rsidRDefault="00D11035" w:rsidP="00F41F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63F662" w14:textId="21FBD6C8" w:rsidR="004950E4" w:rsidRDefault="004950E4" w:rsidP="00F27002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bCs/>
          <w:u w:val="single"/>
        </w:rPr>
        <w:t>7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Wolne wnioski, pytania i informacje radnych i innych uczestników sesji.</w:t>
      </w:r>
    </w:p>
    <w:p w14:paraId="3AAEEC05" w14:textId="351D78AE" w:rsidR="008C468D" w:rsidRPr="009D3C70" w:rsidRDefault="008C468D" w:rsidP="008C468D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EEDA4D3" w14:textId="3B697DBC" w:rsidR="00464A65" w:rsidRPr="00464A65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– poinformował, że zgodnie z</w:t>
      </w:r>
      <w:r w:rsidRPr="00464A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art.</w:t>
      </w:r>
      <w:r w:rsidRPr="00464A65">
        <w:rPr>
          <w:rFonts w:ascii="Times New Roman" w:hAnsi="Times New Roman" w:cs="Times New Roman"/>
        </w:rPr>
        <w:t xml:space="preserve"> 110 ustawy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o pomocy społecznej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 xml:space="preserve">do </w:t>
      </w:r>
      <w:r w:rsidR="004910EF">
        <w:rPr>
          <w:rFonts w:ascii="Times New Roman" w:hAnsi="Times New Roman" w:cs="Times New Roman"/>
        </w:rPr>
        <w:t>R</w:t>
      </w:r>
      <w:r w:rsidRPr="00464A65">
        <w:rPr>
          <w:rFonts w:ascii="Times New Roman" w:hAnsi="Times New Roman" w:cs="Times New Roman"/>
        </w:rPr>
        <w:t xml:space="preserve">ady </w:t>
      </w:r>
      <w:r w:rsidR="004910EF">
        <w:rPr>
          <w:rFonts w:ascii="Times New Roman" w:hAnsi="Times New Roman" w:cs="Times New Roman"/>
        </w:rPr>
        <w:t>G</w:t>
      </w:r>
      <w:r w:rsidRPr="00464A65">
        <w:rPr>
          <w:rFonts w:ascii="Times New Roman" w:hAnsi="Times New Roman" w:cs="Times New Roman"/>
        </w:rPr>
        <w:t>miny wpłynęły:</w:t>
      </w:r>
    </w:p>
    <w:p w14:paraId="523F1EE1" w14:textId="7F58AFF6" w:rsidR="00464A65" w:rsidRPr="00464A65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64A65">
        <w:rPr>
          <w:rFonts w:ascii="Times New Roman" w:hAnsi="Times New Roman" w:cs="Times New Roman"/>
        </w:rPr>
        <w:t>roczne sprawozdanie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z działalności ośrodka za rok 2025,</w:t>
      </w:r>
    </w:p>
    <w:p w14:paraId="745132FF" w14:textId="776EC230" w:rsidR="00464A65" w:rsidRPr="00464A65" w:rsidRDefault="00464A65" w:rsidP="00464A65">
      <w:p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464A65">
        <w:rPr>
          <w:rFonts w:ascii="Times New Roman" w:hAnsi="Times New Roman" w:cs="Times New Roman"/>
        </w:rPr>
        <w:t>roczne sprawozdanie z realizacji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zadań z zakresu wspierania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rodzinnych systemów pieczy zastępczych,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które jest uzupełnieniem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sprawozdania z działalności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ośrodka za 2025 rok.</w:t>
      </w:r>
    </w:p>
    <w:p w14:paraId="5CFDCAC9" w14:textId="457C9630" w:rsidR="00464A65" w:rsidRPr="00464A65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Przekazał, że z</w:t>
      </w:r>
      <w:r w:rsidRPr="00464A65">
        <w:rPr>
          <w:rFonts w:ascii="Times New Roman" w:hAnsi="Times New Roman" w:cs="Times New Roman"/>
        </w:rPr>
        <w:t>e sprawozdaniami można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zapoznać się w Biurze Rady.</w:t>
      </w:r>
    </w:p>
    <w:p w14:paraId="0BA16C39" w14:textId="01BDCFCE" w:rsidR="00F147DC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4A65">
        <w:rPr>
          <w:rFonts w:ascii="Times New Roman" w:hAnsi="Times New Roman" w:cs="Times New Roman"/>
        </w:rPr>
        <w:t>Ponadto przypom</w:t>
      </w:r>
      <w:r>
        <w:rPr>
          <w:rFonts w:ascii="Times New Roman" w:hAnsi="Times New Roman" w:cs="Times New Roman"/>
        </w:rPr>
        <w:t>niał</w:t>
      </w:r>
      <w:r w:rsidRPr="00464A65">
        <w:rPr>
          <w:rFonts w:ascii="Times New Roman" w:hAnsi="Times New Roman" w:cs="Times New Roman"/>
        </w:rPr>
        <w:t xml:space="preserve"> o obowiązku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złożenia oświadczeń majątkowych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do końca miesiąca.</w:t>
      </w:r>
    </w:p>
    <w:p w14:paraId="613CEDB4" w14:textId="77777777" w:rsidR="00464A65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9C53891" w14:textId="77777777" w:rsidR="00464A65" w:rsidRPr="00E60A06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9C1666" w14:textId="77777777" w:rsidR="00D80C3E" w:rsidRPr="00D80C3E" w:rsidRDefault="00D80C3E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FEFF72D" w14:textId="40CC8283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bCs/>
          <w:u w:val="single"/>
        </w:rPr>
        <w:t>8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Odpowiedzi na interpelacje i zapytania radnych.</w:t>
      </w:r>
    </w:p>
    <w:p w14:paraId="23BD864B" w14:textId="77777777" w:rsidR="0041254D" w:rsidRPr="001B3D09" w:rsidRDefault="0041254D" w:rsidP="004125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7880A465" w14:textId="58E467AE" w:rsidR="00A43F2A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4A65">
        <w:rPr>
          <w:rFonts w:ascii="Times New Roman" w:hAnsi="Times New Roman" w:cs="Times New Roman"/>
        </w:rPr>
        <w:t>Z uwagi na brak pisemnych interpelacji</w:t>
      </w:r>
      <w:r>
        <w:rPr>
          <w:rFonts w:ascii="Times New Roman" w:hAnsi="Times New Roman" w:cs="Times New Roman"/>
        </w:rPr>
        <w:t xml:space="preserve"> </w:t>
      </w:r>
      <w:r w:rsidRPr="00464A65">
        <w:rPr>
          <w:rFonts w:ascii="Times New Roman" w:hAnsi="Times New Roman" w:cs="Times New Roman"/>
        </w:rPr>
        <w:t>punkt ten nie ma zastosowania.</w:t>
      </w:r>
    </w:p>
    <w:p w14:paraId="0558EA09" w14:textId="77777777" w:rsidR="00464A65" w:rsidRDefault="00464A65" w:rsidP="00464A6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BEB2F9" w14:textId="77777777" w:rsidR="00A43F2A" w:rsidRPr="00572F1F" w:rsidRDefault="00A43F2A" w:rsidP="000C7F8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EA5091" w14:textId="372AF3E3" w:rsidR="004950E4" w:rsidRPr="00F0573A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b/>
          <w:bCs/>
          <w:color w:val="4472C4" w:themeColor="accent1"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C47BCA">
        <w:rPr>
          <w:rFonts w:ascii="Times New Roman" w:hAnsi="Times New Roman" w:cs="Times New Roman"/>
          <w:b/>
          <w:bCs/>
          <w:u w:val="single"/>
        </w:rPr>
        <w:t>9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Zamknięcie obrad.</w:t>
      </w:r>
    </w:p>
    <w:p w14:paraId="023315B0" w14:textId="77777777" w:rsidR="0061381F" w:rsidRPr="001B3D09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191F9273" w14:textId="7BD662D4" w:rsidR="004F097E" w:rsidRPr="004F5247" w:rsidRDefault="0041254D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>
        <w:rPr>
          <w:rFonts w:ascii="Times New Roman" w:hAnsi="Times New Roman" w:cs="Times New Roman"/>
          <w:color w:val="000000" w:themeColor="text1"/>
        </w:rPr>
        <w:t>X</w:t>
      </w:r>
      <w:r w:rsidR="00430C10">
        <w:rPr>
          <w:rFonts w:ascii="Times New Roman" w:hAnsi="Times New Roman" w:cs="Times New Roman"/>
          <w:color w:val="000000" w:themeColor="text1"/>
        </w:rPr>
        <w:t>I</w:t>
      </w:r>
      <w:r w:rsidR="00F77386">
        <w:rPr>
          <w:rFonts w:ascii="Times New Roman" w:hAnsi="Times New Roman" w:cs="Times New Roman"/>
          <w:color w:val="000000" w:themeColor="text1"/>
        </w:rPr>
        <w:t>I</w:t>
      </w:r>
      <w:r w:rsidR="00C47BCA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sesję Rady Gminy Rozdrażew o godz. </w:t>
      </w:r>
      <w:r w:rsidR="00C47BCA">
        <w:rPr>
          <w:rFonts w:ascii="Times New Roman" w:hAnsi="Times New Roman" w:cs="Times New Roman"/>
          <w:color w:val="000000" w:themeColor="text1"/>
        </w:rPr>
        <w:t>10:5</w:t>
      </w:r>
      <w:r w:rsidR="005858D0">
        <w:rPr>
          <w:rFonts w:ascii="Times New Roman" w:hAnsi="Times New Roman" w:cs="Times New Roman"/>
          <w:color w:val="000000" w:themeColor="text1"/>
        </w:rPr>
        <w:t>0</w:t>
      </w:r>
      <w:r w:rsidRPr="004F5247">
        <w:rPr>
          <w:rFonts w:ascii="Times New Roman" w:hAnsi="Times New Roman" w:cs="Times New Roman"/>
          <w:color w:val="000000" w:themeColor="text1"/>
        </w:rPr>
        <w:t>.</w:t>
      </w:r>
    </w:p>
    <w:p w14:paraId="5870E929" w14:textId="77777777" w:rsidR="00A43F2A" w:rsidRDefault="0041254D" w:rsidP="00A43F2A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33D6F1EB" w14:textId="27EA093B" w:rsidR="0041254D" w:rsidRPr="004F5247" w:rsidRDefault="0041254D" w:rsidP="00A43F2A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580B888E" w14:textId="77777777" w:rsidR="0041254D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1254D">
        <w:rPr>
          <w:rFonts w:ascii="Times New Roman" w:hAnsi="Times New Roman" w:cs="Times New Roman"/>
          <w:color w:val="000000" w:themeColor="text1"/>
        </w:rPr>
        <w:t xml:space="preserve">/I. </w:t>
      </w:r>
      <w:proofErr w:type="spellStart"/>
      <w:r w:rsidRPr="0041254D">
        <w:rPr>
          <w:rFonts w:ascii="Times New Roman" w:hAnsi="Times New Roman" w:cs="Times New Roman"/>
          <w:color w:val="000000" w:themeColor="text1"/>
        </w:rPr>
        <w:t>Bieganek</w:t>
      </w:r>
      <w:proofErr w:type="spellEnd"/>
      <w:r w:rsidRPr="0041254D">
        <w:rPr>
          <w:rFonts w:ascii="Times New Roman" w:hAnsi="Times New Roman" w:cs="Times New Roman"/>
          <w:color w:val="000000" w:themeColor="text1"/>
        </w:rPr>
        <w:t>/</w:t>
      </w:r>
    </w:p>
    <w:p w14:paraId="0934B594" w14:textId="77777777" w:rsidR="00132014" w:rsidRDefault="00132014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9F542B3" w14:textId="77777777" w:rsidR="004A570B" w:rsidRDefault="004A570B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4A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EF39" w14:textId="77777777" w:rsidR="00D9504F" w:rsidRDefault="00D9504F" w:rsidP="00E63207">
      <w:pPr>
        <w:spacing w:after="0" w:line="240" w:lineRule="auto"/>
      </w:pPr>
      <w:r>
        <w:separator/>
      </w:r>
    </w:p>
  </w:endnote>
  <w:endnote w:type="continuationSeparator" w:id="0">
    <w:p w14:paraId="6ADBF50D" w14:textId="77777777" w:rsidR="00D9504F" w:rsidRDefault="00D9504F" w:rsidP="00E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8AAB" w14:textId="77777777" w:rsidR="00D9504F" w:rsidRDefault="00D9504F" w:rsidP="00E63207">
      <w:pPr>
        <w:spacing w:after="0" w:line="240" w:lineRule="auto"/>
      </w:pPr>
      <w:r>
        <w:separator/>
      </w:r>
    </w:p>
  </w:footnote>
  <w:footnote w:type="continuationSeparator" w:id="0">
    <w:p w14:paraId="2B54AC15" w14:textId="77777777" w:rsidR="00D9504F" w:rsidRDefault="00D9504F" w:rsidP="00E6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E03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9648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9E53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B04DD43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67937"/>
    <w:multiLevelType w:val="hybridMultilevel"/>
    <w:tmpl w:val="F2601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F4079"/>
    <w:multiLevelType w:val="hybridMultilevel"/>
    <w:tmpl w:val="261EA04A"/>
    <w:lvl w:ilvl="0" w:tplc="C3923C1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DA92DA0"/>
    <w:multiLevelType w:val="hybridMultilevel"/>
    <w:tmpl w:val="45F4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F65"/>
    <w:multiLevelType w:val="hybridMultilevel"/>
    <w:tmpl w:val="6886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C9F"/>
    <w:multiLevelType w:val="hybridMultilevel"/>
    <w:tmpl w:val="CE2CF6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A1493C"/>
    <w:multiLevelType w:val="hybridMultilevel"/>
    <w:tmpl w:val="809A26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91186"/>
    <w:multiLevelType w:val="hybridMultilevel"/>
    <w:tmpl w:val="74BE0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497">
    <w:abstractNumId w:val="3"/>
  </w:num>
  <w:num w:numId="2" w16cid:durableId="1109199198">
    <w:abstractNumId w:val="2"/>
  </w:num>
  <w:num w:numId="3" w16cid:durableId="2106921604">
    <w:abstractNumId w:val="1"/>
  </w:num>
  <w:num w:numId="4" w16cid:durableId="146628192">
    <w:abstractNumId w:val="0"/>
  </w:num>
  <w:num w:numId="5" w16cid:durableId="1734235066">
    <w:abstractNumId w:val="9"/>
  </w:num>
  <w:num w:numId="6" w16cid:durableId="1392538275">
    <w:abstractNumId w:val="6"/>
  </w:num>
  <w:num w:numId="7" w16cid:durableId="67653888">
    <w:abstractNumId w:val="10"/>
  </w:num>
  <w:num w:numId="8" w16cid:durableId="163591707">
    <w:abstractNumId w:val="8"/>
  </w:num>
  <w:num w:numId="9" w16cid:durableId="379867303">
    <w:abstractNumId w:val="4"/>
  </w:num>
  <w:num w:numId="10" w16cid:durableId="1399668676">
    <w:abstractNumId w:val="5"/>
  </w:num>
  <w:num w:numId="11" w16cid:durableId="1260411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6"/>
    <w:rsid w:val="00001667"/>
    <w:rsid w:val="00005872"/>
    <w:rsid w:val="000073F8"/>
    <w:rsid w:val="00007C73"/>
    <w:rsid w:val="00013D21"/>
    <w:rsid w:val="00014967"/>
    <w:rsid w:val="00020D25"/>
    <w:rsid w:val="00031057"/>
    <w:rsid w:val="000322D6"/>
    <w:rsid w:val="00033CB3"/>
    <w:rsid w:val="00052B7E"/>
    <w:rsid w:val="0005604E"/>
    <w:rsid w:val="000643DF"/>
    <w:rsid w:val="00065FF6"/>
    <w:rsid w:val="00070788"/>
    <w:rsid w:val="00080BAA"/>
    <w:rsid w:val="00082AFD"/>
    <w:rsid w:val="00083ADE"/>
    <w:rsid w:val="00084D87"/>
    <w:rsid w:val="00085696"/>
    <w:rsid w:val="00086272"/>
    <w:rsid w:val="000B133D"/>
    <w:rsid w:val="000C7F80"/>
    <w:rsid w:val="000D246C"/>
    <w:rsid w:val="000E583B"/>
    <w:rsid w:val="000E7203"/>
    <w:rsid w:val="000F4B96"/>
    <w:rsid w:val="00111F0E"/>
    <w:rsid w:val="00116FF8"/>
    <w:rsid w:val="00127F18"/>
    <w:rsid w:val="00131D15"/>
    <w:rsid w:val="00132014"/>
    <w:rsid w:val="00135BAD"/>
    <w:rsid w:val="00146246"/>
    <w:rsid w:val="00150A3A"/>
    <w:rsid w:val="00151CA2"/>
    <w:rsid w:val="00156D44"/>
    <w:rsid w:val="00171EFF"/>
    <w:rsid w:val="00176664"/>
    <w:rsid w:val="00185297"/>
    <w:rsid w:val="00195D48"/>
    <w:rsid w:val="001A6CC7"/>
    <w:rsid w:val="001B3D09"/>
    <w:rsid w:val="001C24BA"/>
    <w:rsid w:val="001D2AD3"/>
    <w:rsid w:val="001D3001"/>
    <w:rsid w:val="001D547E"/>
    <w:rsid w:val="001F0C14"/>
    <w:rsid w:val="001F35DD"/>
    <w:rsid w:val="001F4534"/>
    <w:rsid w:val="00200A9A"/>
    <w:rsid w:val="0020139D"/>
    <w:rsid w:val="002047DA"/>
    <w:rsid w:val="002140B5"/>
    <w:rsid w:val="002167A3"/>
    <w:rsid w:val="00221242"/>
    <w:rsid w:val="00233C60"/>
    <w:rsid w:val="00236DD7"/>
    <w:rsid w:val="002409BC"/>
    <w:rsid w:val="0026741D"/>
    <w:rsid w:val="002779F7"/>
    <w:rsid w:val="00291AAE"/>
    <w:rsid w:val="00292F73"/>
    <w:rsid w:val="002A4B36"/>
    <w:rsid w:val="002A4FE7"/>
    <w:rsid w:val="002B333A"/>
    <w:rsid w:val="002B5723"/>
    <w:rsid w:val="002D61A5"/>
    <w:rsid w:val="002D6640"/>
    <w:rsid w:val="002F2BFB"/>
    <w:rsid w:val="002F742B"/>
    <w:rsid w:val="0030495F"/>
    <w:rsid w:val="00307233"/>
    <w:rsid w:val="0033148F"/>
    <w:rsid w:val="00354B95"/>
    <w:rsid w:val="00356FF0"/>
    <w:rsid w:val="00357654"/>
    <w:rsid w:val="003734D7"/>
    <w:rsid w:val="003825A9"/>
    <w:rsid w:val="00390623"/>
    <w:rsid w:val="00396748"/>
    <w:rsid w:val="003A784F"/>
    <w:rsid w:val="003A7EEA"/>
    <w:rsid w:val="003B0624"/>
    <w:rsid w:val="003C5F2E"/>
    <w:rsid w:val="003E3765"/>
    <w:rsid w:val="003E3D0A"/>
    <w:rsid w:val="003E4010"/>
    <w:rsid w:val="003E7BDD"/>
    <w:rsid w:val="003F49F7"/>
    <w:rsid w:val="003F7A44"/>
    <w:rsid w:val="00404D86"/>
    <w:rsid w:val="00407E1D"/>
    <w:rsid w:val="004118C0"/>
    <w:rsid w:val="0041254D"/>
    <w:rsid w:val="00424178"/>
    <w:rsid w:val="00424CAB"/>
    <w:rsid w:val="00430C10"/>
    <w:rsid w:val="0043441B"/>
    <w:rsid w:val="00443A75"/>
    <w:rsid w:val="0044782D"/>
    <w:rsid w:val="00447B2D"/>
    <w:rsid w:val="0045603F"/>
    <w:rsid w:val="00463444"/>
    <w:rsid w:val="00464A65"/>
    <w:rsid w:val="00472309"/>
    <w:rsid w:val="004910EF"/>
    <w:rsid w:val="0049130D"/>
    <w:rsid w:val="004920B3"/>
    <w:rsid w:val="00494796"/>
    <w:rsid w:val="004950E4"/>
    <w:rsid w:val="004A139D"/>
    <w:rsid w:val="004A570B"/>
    <w:rsid w:val="004A61A7"/>
    <w:rsid w:val="004B2071"/>
    <w:rsid w:val="004C3B6A"/>
    <w:rsid w:val="004D307C"/>
    <w:rsid w:val="004D401D"/>
    <w:rsid w:val="004E4FBB"/>
    <w:rsid w:val="004F097E"/>
    <w:rsid w:val="00514CB6"/>
    <w:rsid w:val="005235B7"/>
    <w:rsid w:val="005341A1"/>
    <w:rsid w:val="005417AE"/>
    <w:rsid w:val="005445E5"/>
    <w:rsid w:val="00545CF9"/>
    <w:rsid w:val="0054601C"/>
    <w:rsid w:val="005637D9"/>
    <w:rsid w:val="005675AD"/>
    <w:rsid w:val="00572F1F"/>
    <w:rsid w:val="00584C44"/>
    <w:rsid w:val="00585130"/>
    <w:rsid w:val="005858D0"/>
    <w:rsid w:val="005A4452"/>
    <w:rsid w:val="005B019D"/>
    <w:rsid w:val="005B1B2B"/>
    <w:rsid w:val="005B31B4"/>
    <w:rsid w:val="005B6388"/>
    <w:rsid w:val="005C28CB"/>
    <w:rsid w:val="005C4153"/>
    <w:rsid w:val="005C7433"/>
    <w:rsid w:val="005E572C"/>
    <w:rsid w:val="005E6A1B"/>
    <w:rsid w:val="005F1225"/>
    <w:rsid w:val="005F2421"/>
    <w:rsid w:val="005F344A"/>
    <w:rsid w:val="005F4B34"/>
    <w:rsid w:val="0061381F"/>
    <w:rsid w:val="00613FBC"/>
    <w:rsid w:val="00626E07"/>
    <w:rsid w:val="00633365"/>
    <w:rsid w:val="00636A74"/>
    <w:rsid w:val="0064197F"/>
    <w:rsid w:val="006431BD"/>
    <w:rsid w:val="00646843"/>
    <w:rsid w:val="006568B3"/>
    <w:rsid w:val="00656B40"/>
    <w:rsid w:val="00657C35"/>
    <w:rsid w:val="00664A96"/>
    <w:rsid w:val="00670E12"/>
    <w:rsid w:val="006710A5"/>
    <w:rsid w:val="006777A6"/>
    <w:rsid w:val="006866C4"/>
    <w:rsid w:val="0068787D"/>
    <w:rsid w:val="006A26B0"/>
    <w:rsid w:val="006A4901"/>
    <w:rsid w:val="006A50A0"/>
    <w:rsid w:val="006A73BE"/>
    <w:rsid w:val="006C0E08"/>
    <w:rsid w:val="006C4D7F"/>
    <w:rsid w:val="006D0665"/>
    <w:rsid w:val="006E04D6"/>
    <w:rsid w:val="006E201A"/>
    <w:rsid w:val="006E65A3"/>
    <w:rsid w:val="006F0A5D"/>
    <w:rsid w:val="006F0B7C"/>
    <w:rsid w:val="006F2EEB"/>
    <w:rsid w:val="006F503E"/>
    <w:rsid w:val="00701749"/>
    <w:rsid w:val="00711EA2"/>
    <w:rsid w:val="00713DC0"/>
    <w:rsid w:val="007347C1"/>
    <w:rsid w:val="00746C1D"/>
    <w:rsid w:val="00752FC9"/>
    <w:rsid w:val="0075624B"/>
    <w:rsid w:val="00765725"/>
    <w:rsid w:val="00771A97"/>
    <w:rsid w:val="00780BDB"/>
    <w:rsid w:val="00783EB8"/>
    <w:rsid w:val="007923B9"/>
    <w:rsid w:val="00794C46"/>
    <w:rsid w:val="00794C53"/>
    <w:rsid w:val="007A6F19"/>
    <w:rsid w:val="007B2433"/>
    <w:rsid w:val="007D77F9"/>
    <w:rsid w:val="007E2E27"/>
    <w:rsid w:val="007E5E00"/>
    <w:rsid w:val="00822F3C"/>
    <w:rsid w:val="00833AF6"/>
    <w:rsid w:val="008641C4"/>
    <w:rsid w:val="0087279E"/>
    <w:rsid w:val="00881B4B"/>
    <w:rsid w:val="0088218C"/>
    <w:rsid w:val="0088267E"/>
    <w:rsid w:val="008846E7"/>
    <w:rsid w:val="008849C7"/>
    <w:rsid w:val="0089030B"/>
    <w:rsid w:val="00896CF3"/>
    <w:rsid w:val="008A1083"/>
    <w:rsid w:val="008C2837"/>
    <w:rsid w:val="008C31DE"/>
    <w:rsid w:val="008C468D"/>
    <w:rsid w:val="008C67D3"/>
    <w:rsid w:val="008D3C16"/>
    <w:rsid w:val="008D5A6D"/>
    <w:rsid w:val="008E3693"/>
    <w:rsid w:val="008E748D"/>
    <w:rsid w:val="00910745"/>
    <w:rsid w:val="00913962"/>
    <w:rsid w:val="00913F61"/>
    <w:rsid w:val="009240FE"/>
    <w:rsid w:val="00924805"/>
    <w:rsid w:val="00943AF8"/>
    <w:rsid w:val="00945E86"/>
    <w:rsid w:val="009807C8"/>
    <w:rsid w:val="00994289"/>
    <w:rsid w:val="00996D2D"/>
    <w:rsid w:val="009A11C1"/>
    <w:rsid w:val="009A1770"/>
    <w:rsid w:val="009A1EFF"/>
    <w:rsid w:val="009A2568"/>
    <w:rsid w:val="009B3D30"/>
    <w:rsid w:val="009B571A"/>
    <w:rsid w:val="009C0489"/>
    <w:rsid w:val="009C14AD"/>
    <w:rsid w:val="009C2CF1"/>
    <w:rsid w:val="009C5664"/>
    <w:rsid w:val="009D3C70"/>
    <w:rsid w:val="009D3DD8"/>
    <w:rsid w:val="009D50A8"/>
    <w:rsid w:val="009E6E3E"/>
    <w:rsid w:val="00A00329"/>
    <w:rsid w:val="00A07090"/>
    <w:rsid w:val="00A075E0"/>
    <w:rsid w:val="00A25269"/>
    <w:rsid w:val="00A31959"/>
    <w:rsid w:val="00A31CCD"/>
    <w:rsid w:val="00A43F2A"/>
    <w:rsid w:val="00A46425"/>
    <w:rsid w:val="00A507A6"/>
    <w:rsid w:val="00A71CEA"/>
    <w:rsid w:val="00A80499"/>
    <w:rsid w:val="00A83033"/>
    <w:rsid w:val="00A83923"/>
    <w:rsid w:val="00A9054B"/>
    <w:rsid w:val="00AA0E4B"/>
    <w:rsid w:val="00AB4B5D"/>
    <w:rsid w:val="00AB6A74"/>
    <w:rsid w:val="00AC0A52"/>
    <w:rsid w:val="00AC183B"/>
    <w:rsid w:val="00AC1EDF"/>
    <w:rsid w:val="00AC7FDF"/>
    <w:rsid w:val="00AD0BB0"/>
    <w:rsid w:val="00AD5E7A"/>
    <w:rsid w:val="00AF0ACE"/>
    <w:rsid w:val="00B021C5"/>
    <w:rsid w:val="00B133C3"/>
    <w:rsid w:val="00B150F8"/>
    <w:rsid w:val="00B176EF"/>
    <w:rsid w:val="00B26716"/>
    <w:rsid w:val="00B26DAF"/>
    <w:rsid w:val="00B26DB5"/>
    <w:rsid w:val="00B365E2"/>
    <w:rsid w:val="00B440B1"/>
    <w:rsid w:val="00B476E3"/>
    <w:rsid w:val="00B5278C"/>
    <w:rsid w:val="00B55DDD"/>
    <w:rsid w:val="00B671A0"/>
    <w:rsid w:val="00B720BC"/>
    <w:rsid w:val="00B813BC"/>
    <w:rsid w:val="00B84155"/>
    <w:rsid w:val="00B931D1"/>
    <w:rsid w:val="00B93DD8"/>
    <w:rsid w:val="00BA6C93"/>
    <w:rsid w:val="00BC198C"/>
    <w:rsid w:val="00BD04F4"/>
    <w:rsid w:val="00BE56BF"/>
    <w:rsid w:val="00BF570A"/>
    <w:rsid w:val="00C01269"/>
    <w:rsid w:val="00C04327"/>
    <w:rsid w:val="00C07ED9"/>
    <w:rsid w:val="00C10950"/>
    <w:rsid w:val="00C162DA"/>
    <w:rsid w:val="00C20987"/>
    <w:rsid w:val="00C2124E"/>
    <w:rsid w:val="00C25E5D"/>
    <w:rsid w:val="00C32B4D"/>
    <w:rsid w:val="00C352B4"/>
    <w:rsid w:val="00C40772"/>
    <w:rsid w:val="00C47BCA"/>
    <w:rsid w:val="00C572C3"/>
    <w:rsid w:val="00C57F30"/>
    <w:rsid w:val="00C67DED"/>
    <w:rsid w:val="00C720E9"/>
    <w:rsid w:val="00C73F1A"/>
    <w:rsid w:val="00CA15C2"/>
    <w:rsid w:val="00CA15E9"/>
    <w:rsid w:val="00CA43FB"/>
    <w:rsid w:val="00CA5BD6"/>
    <w:rsid w:val="00CC4572"/>
    <w:rsid w:val="00D11035"/>
    <w:rsid w:val="00D301C8"/>
    <w:rsid w:val="00D31868"/>
    <w:rsid w:val="00D32814"/>
    <w:rsid w:val="00D34288"/>
    <w:rsid w:val="00D37886"/>
    <w:rsid w:val="00D4333A"/>
    <w:rsid w:val="00D437B1"/>
    <w:rsid w:val="00D46B5B"/>
    <w:rsid w:val="00D64F9A"/>
    <w:rsid w:val="00D66F3E"/>
    <w:rsid w:val="00D74C5C"/>
    <w:rsid w:val="00D7518B"/>
    <w:rsid w:val="00D80C3E"/>
    <w:rsid w:val="00D94BF9"/>
    <w:rsid w:val="00D9504F"/>
    <w:rsid w:val="00DA3D94"/>
    <w:rsid w:val="00DA416F"/>
    <w:rsid w:val="00DB4D96"/>
    <w:rsid w:val="00DC0565"/>
    <w:rsid w:val="00DC1C8C"/>
    <w:rsid w:val="00DC22C2"/>
    <w:rsid w:val="00DC28C3"/>
    <w:rsid w:val="00DC409A"/>
    <w:rsid w:val="00DC7ECF"/>
    <w:rsid w:val="00DD7E47"/>
    <w:rsid w:val="00DE1872"/>
    <w:rsid w:val="00DF1DC9"/>
    <w:rsid w:val="00DF2C2B"/>
    <w:rsid w:val="00E253BB"/>
    <w:rsid w:val="00E55E2F"/>
    <w:rsid w:val="00E60A06"/>
    <w:rsid w:val="00E61C0D"/>
    <w:rsid w:val="00E63207"/>
    <w:rsid w:val="00E72064"/>
    <w:rsid w:val="00E74C13"/>
    <w:rsid w:val="00E81837"/>
    <w:rsid w:val="00E85C8E"/>
    <w:rsid w:val="00E87F6E"/>
    <w:rsid w:val="00E94F2C"/>
    <w:rsid w:val="00EC2ACA"/>
    <w:rsid w:val="00EC2D63"/>
    <w:rsid w:val="00EC5239"/>
    <w:rsid w:val="00EC558A"/>
    <w:rsid w:val="00ED724F"/>
    <w:rsid w:val="00EE785C"/>
    <w:rsid w:val="00EF5110"/>
    <w:rsid w:val="00F0573A"/>
    <w:rsid w:val="00F147DC"/>
    <w:rsid w:val="00F27002"/>
    <w:rsid w:val="00F27B02"/>
    <w:rsid w:val="00F33EA6"/>
    <w:rsid w:val="00F41FEA"/>
    <w:rsid w:val="00F53B5A"/>
    <w:rsid w:val="00F55F2B"/>
    <w:rsid w:val="00F644B1"/>
    <w:rsid w:val="00F76141"/>
    <w:rsid w:val="00F77386"/>
    <w:rsid w:val="00F936FB"/>
    <w:rsid w:val="00FA2BEF"/>
    <w:rsid w:val="00FA2C24"/>
    <w:rsid w:val="00FA5977"/>
    <w:rsid w:val="00FA664E"/>
    <w:rsid w:val="00FB5EAC"/>
    <w:rsid w:val="00FB7B86"/>
    <w:rsid w:val="00FC2844"/>
    <w:rsid w:val="00FC7A2C"/>
    <w:rsid w:val="00FC7CBF"/>
    <w:rsid w:val="00FD3776"/>
    <w:rsid w:val="00FD7462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0DAB"/>
  <w15:chartTrackingRefBased/>
  <w15:docId w15:val="{BEE634BD-62C4-4F74-9B4F-78AF68EC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DB"/>
  </w:style>
  <w:style w:type="paragraph" w:styleId="Nagwek1">
    <w:name w:val="heading 1"/>
    <w:basedOn w:val="Normalny"/>
    <w:next w:val="Normalny"/>
    <w:link w:val="Nagwek1Znak"/>
    <w:uiPriority w:val="9"/>
    <w:qFormat/>
    <w:rsid w:val="0008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696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780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033CB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2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2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3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3B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0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0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0B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1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0396-DA73-41CC-8B5D-C58EF5A2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3201</Words>
  <Characters>19207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radagminy@rozdrazew.pl</cp:lastModifiedBy>
  <cp:revision>5</cp:revision>
  <cp:lastPrinted>2026-05-25T06:10:00Z</cp:lastPrinted>
  <dcterms:created xsi:type="dcterms:W3CDTF">2026-05-25T04:41:00Z</dcterms:created>
  <dcterms:modified xsi:type="dcterms:W3CDTF">2026-05-25T06:10:00Z</dcterms:modified>
</cp:coreProperties>
</file>