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2548" w14:textId="77777777" w:rsidR="009B0273" w:rsidRPr="009B0273" w:rsidRDefault="009B0273" w:rsidP="009B02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Uchwała nr  </w:t>
      </w:r>
    </w:p>
    <w:p w14:paraId="054A300C" w14:textId="77777777" w:rsidR="009B0273" w:rsidRPr="009B0273" w:rsidRDefault="009B0273" w:rsidP="009B02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Rady Gminy Rozdrażew</w:t>
      </w:r>
    </w:p>
    <w:p w14:paraId="0A21FDA0" w14:textId="77777777" w:rsidR="009B0273" w:rsidRPr="009B0273" w:rsidRDefault="009B0273" w:rsidP="009B02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z dnia  r.</w:t>
      </w:r>
    </w:p>
    <w:p w14:paraId="550B9E9E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39D0F5C8" w14:textId="77777777" w:rsidR="009B0273" w:rsidRPr="009B0273" w:rsidRDefault="009B0273" w:rsidP="009B0273">
      <w:pPr>
        <w:suppressAutoHyphens/>
        <w:autoSpaceDN w:val="0"/>
        <w:spacing w:after="0" w:line="240" w:lineRule="auto"/>
        <w:ind w:firstLine="567"/>
        <w:jc w:val="center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w sprawie wyrażenia zgody na zawarcie w trybie bezprzetargowym umowy dzierżawy nieruchomości z dotychczasowym dzierżawcą na okres do 3 lat</w:t>
      </w:r>
    </w:p>
    <w:p w14:paraId="2071C017" w14:textId="77777777" w:rsidR="009B0273" w:rsidRPr="009B0273" w:rsidRDefault="009B0273" w:rsidP="009B027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6E3024E" w14:textId="66A18324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Na podstawie art. 18 ust. 2 pkt. 9 lit. a ustawy z dnia 8 marca 1990 r. o samorządzie gminnym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br/>
      </w:r>
      <w:r w:rsidR="00A56180">
        <w:t xml:space="preserve">(Dz. U. z 2026 r. poz. 662)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oraz art. 37 ust.4 z dnia 21 sierpnia 1997r. o gospodarce nieruchomościami (Dz.U. z 2026 poz. 399), w zw. z § 7 uchwały Rady Gminy Rozdrażew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br/>
        <w:t xml:space="preserve">Nr XIV/76/08 z 11 marca 2008r. </w:t>
      </w:r>
      <w:r w:rsidRPr="009B0273">
        <w:rPr>
          <w:rFonts w:ascii="Calibri" w:eastAsia="Times New Roman" w:hAnsi="Calibri" w:cs="Calibri"/>
          <w:kern w:val="3"/>
          <w:lang w:eastAsia="pl-PL" w:bidi="hi-IN"/>
          <w14:ligatures w14:val="none"/>
        </w:rPr>
        <w:t xml:space="preserve">w sprawie określenia zasad nabycia, zbycia i obciążania nieruchomości gruntowych oraz ich wydzierżawiania lub najmu na czas dłuższy niż trzy lata </w:t>
      </w:r>
      <w:r w:rsidRPr="009B0273">
        <w:rPr>
          <w:rFonts w:ascii="Calibri" w:eastAsia="Times New Roman" w:hAnsi="Calibri" w:cs="Calibri"/>
          <w:kern w:val="3"/>
          <w:lang w:eastAsia="pl-PL" w:bidi="hi-IN"/>
          <w14:ligatures w14:val="none"/>
        </w:rPr>
        <w:br/>
        <w:t>i na czas nieokreślony ( Dz. Urz. Woj. Wlkp. z 2008r.  Nr 88, poz. 1688,  poz. 1695, z 2009r. nr</w:t>
      </w:r>
      <w:r w:rsidR="0009390C">
        <w:rPr>
          <w:rFonts w:ascii="Calibri" w:eastAsia="Times New Roman" w:hAnsi="Calibri" w:cs="Calibri"/>
          <w:kern w:val="3"/>
          <w:lang w:eastAsia="pl-PL" w:bidi="hi-IN"/>
          <w14:ligatures w14:val="none"/>
        </w:rPr>
        <w:t> </w:t>
      </w:r>
      <w:r w:rsidRPr="009B0273">
        <w:rPr>
          <w:rFonts w:ascii="Calibri" w:eastAsia="Times New Roman" w:hAnsi="Calibri" w:cs="Calibri"/>
          <w:kern w:val="3"/>
          <w:lang w:eastAsia="pl-PL" w:bidi="hi-IN"/>
          <w14:ligatures w14:val="none"/>
        </w:rPr>
        <w:t>65 poz. 915, z 2019r. poz. 2691)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Rada Gminy Rozdrażew uchwala co następuje:</w:t>
      </w:r>
    </w:p>
    <w:p w14:paraId="0DDC3CE9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5197090" w14:textId="27F0C411" w:rsidR="009B0273" w:rsidRPr="00A6337C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§ 1. </w:t>
      </w:r>
      <w:r w:rsidRPr="00A6337C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Wyraża się zgodę Wójtowi Gminy Rozdrażew na dalsze wydzierżawianie w drodze bezprzetargowej, na okres do 3 lat, części nieruchomości oznaczonej  w ewidencji gruntów </w:t>
      </w:r>
      <w:r w:rsidRPr="00A6337C">
        <w:rPr>
          <w:rFonts w:ascii="Calibri" w:eastAsia="SimSun" w:hAnsi="Calibri" w:cs="Calibri"/>
          <w:kern w:val="3"/>
          <w:lang w:eastAsia="zh-CN" w:bidi="hi-IN"/>
          <w14:ligatures w14:val="none"/>
        </w:rPr>
        <w:br/>
        <w:t xml:space="preserve">i budynków nr 342/3 o powierzchni 0,3508  ha, położonej w miejscowości Grębów  będącej własnością Gminy Rozdrażew, zapisanej w księdze wieczystej nr </w:t>
      </w:r>
      <w:r w:rsidRPr="00A6337C">
        <w:rPr>
          <w:rFonts w:ascii="Calibri" w:hAnsi="Calibri" w:cs="Calibri"/>
        </w:rPr>
        <w:t xml:space="preserve">KZ1R/00024316/6 </w:t>
      </w:r>
      <w:r w:rsidRPr="00A6337C">
        <w:rPr>
          <w:rFonts w:ascii="Calibri" w:eastAsia="SimSun" w:hAnsi="Calibri" w:cs="Calibri"/>
          <w:kern w:val="3"/>
          <w:lang w:eastAsia="zh-CN" w:bidi="hi-IN"/>
          <w14:ligatures w14:val="none"/>
        </w:rPr>
        <w:t>prowadzonej przez Sąd Rejonowy w Krotoszynie IV Wydział Ksiąg Wieczystych  dotychczasowemu  dzierżawcy Panu Arkadiuszowi Paterkowi, zam. Grębów.</w:t>
      </w:r>
    </w:p>
    <w:p w14:paraId="4C002DD0" w14:textId="77777777" w:rsidR="009B0273" w:rsidRPr="00A6337C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A6337C">
        <w:rPr>
          <w:rFonts w:ascii="Calibri" w:eastAsia="SimSun" w:hAnsi="Calibri" w:cs="Calibri"/>
          <w:kern w:val="3"/>
          <w:lang w:eastAsia="zh-CN" w:bidi="hi-IN"/>
          <w14:ligatures w14:val="none"/>
        </w:rPr>
        <w:t>§ 2. Uchwała wchodzi w życie z dniem podjęcia.</w:t>
      </w:r>
    </w:p>
    <w:p w14:paraId="3DEA54D0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61C477A4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92EC4BD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223E71A9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09B228E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6A898A55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398CDC89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6BF53EB2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3A732515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6E625830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DDE272B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E916EAB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0C4F6BFE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DEEA8E4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27D226D2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42800A9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DAE19FA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2B2769B5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220F0F16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36C279A9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DC22AD9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7CF2BA98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06ED4B6A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5872CE17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759251E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41F1C4CB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</w:p>
    <w:p w14:paraId="731771DD" w14:textId="77777777" w:rsidR="009B0273" w:rsidRPr="009B0273" w:rsidRDefault="009B0273" w:rsidP="009B0273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smallCaps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smallCaps/>
          <w:kern w:val="3"/>
          <w:lang w:eastAsia="zh-CN" w:bidi="hi-IN"/>
          <w14:ligatures w14:val="none"/>
        </w:rPr>
        <w:t>Uzasadnienie</w:t>
      </w:r>
    </w:p>
    <w:p w14:paraId="65782E7C" w14:textId="77777777" w:rsidR="009B0273" w:rsidRPr="009B0273" w:rsidRDefault="009B0273" w:rsidP="009B0273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smallCaps/>
          <w:kern w:val="3"/>
          <w:lang w:eastAsia="zh-CN" w:bidi="hi-IN"/>
          <w14:ligatures w14:val="none"/>
        </w:rPr>
      </w:pPr>
    </w:p>
    <w:p w14:paraId="4E9C26FC" w14:textId="1937A963" w:rsidR="009B0273" w:rsidRPr="009B0273" w:rsidRDefault="009B0273" w:rsidP="009B027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Pismem z dnia 18 maja 2026r. Pan </w:t>
      </w:r>
      <w:r>
        <w:rPr>
          <w:rFonts w:ascii="Calibri" w:eastAsia="SimSun" w:hAnsi="Calibri" w:cs="Calibri"/>
          <w:kern w:val="3"/>
          <w:lang w:eastAsia="zh-CN" w:bidi="hi-IN"/>
          <w14:ligatures w14:val="none"/>
        </w:rPr>
        <w:t>Arkadiusz Paterek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zwrócił się z wnioskiem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br/>
        <w:t xml:space="preserve">o przedłużenie umowy dzierżawy nieruchomości wchodzącej w skład zasobu Gminy Rozdrażew. Umowa dzierżawy  nr </w:t>
      </w:r>
      <w:r w:rsidRPr="009B0273">
        <w:rPr>
          <w:rFonts w:ascii="Calibri" w:hAnsi="Calibri" w:cs="Calibri"/>
        </w:rPr>
        <w:t>38/G/2024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 z dnia </w:t>
      </w:r>
      <w:r>
        <w:rPr>
          <w:rFonts w:ascii="Calibri" w:eastAsia="SimSun" w:hAnsi="Calibri" w:cs="Calibri"/>
          <w:kern w:val="3"/>
          <w:lang w:eastAsia="zh-CN" w:bidi="hi-IN"/>
          <w14:ligatures w14:val="none"/>
        </w:rPr>
        <w:t>9 października 2024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r., na której podstawie Pan </w:t>
      </w:r>
      <w:r>
        <w:rPr>
          <w:rFonts w:ascii="Calibri" w:eastAsia="SimSun" w:hAnsi="Calibri" w:cs="Calibri"/>
          <w:kern w:val="3"/>
          <w:lang w:eastAsia="zh-CN" w:bidi="hi-IN"/>
          <w14:ligatures w14:val="none"/>
        </w:rPr>
        <w:t>Arkadiusz Paterek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wydzierżawia grunt obowiązuje do 30.09.2026r.</w:t>
      </w:r>
    </w:p>
    <w:p w14:paraId="57906684" w14:textId="4BB00DFA" w:rsidR="009B0273" w:rsidRPr="009B0273" w:rsidRDefault="009B0273" w:rsidP="009B027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Zgodnie z art. 37 ust. 4 ustawy z dnia 21 sierpnia 1997 r. o gospodarce nieruchomościami Rada Gminy może wyrazić zgodę na odstąpienie od obowiązku przetargowego trybu zawierania m.in. umów dzierżawy. Przepis art. 18 ust. 2 pkt. 9 lit. a ustawy o samorządzie gminnym stanowi, że do wyłącznej właściwości rady gminy należy podejmowanie uchwał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br/>
        <w:t>w sprawach majątkowych gminy, przekraczających zakres zwykłego zarządu, dotyczących zasad nabywania, zbywania i obciążania nieruchomości oraz ich wydzierżawiania  lub wynajmowania na czas oznaczony dłuższy niż 3 lata lub na czas nieoznaczony o ile ustawy szczególne</w:t>
      </w:r>
      <w:r w:rsidR="0009390C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nie</w:t>
      </w:r>
      <w:r w:rsidR="0009390C">
        <w:rPr>
          <w:rFonts w:ascii="Calibri" w:eastAsia="SimSun" w:hAnsi="Calibri" w:cs="Calibri"/>
          <w:kern w:val="3"/>
          <w:lang w:eastAsia="zh-CN" w:bidi="hi-IN"/>
          <w14:ligatures w14:val="none"/>
        </w:rPr>
        <w:t> 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stanowią inaczej. Uchwała rady gminy jest wymagana również w przypadku, gdy</w:t>
      </w:r>
      <w:r w:rsidR="0009390C">
        <w:rPr>
          <w:rFonts w:ascii="Calibri" w:eastAsia="SimSun" w:hAnsi="Calibri" w:cs="Calibri"/>
          <w:kern w:val="3"/>
          <w:lang w:eastAsia="zh-CN" w:bidi="hi-IN"/>
          <w14:ligatures w14:val="none"/>
        </w:rPr>
        <w:t> 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po</w:t>
      </w:r>
      <w:r w:rsidR="0009390C">
        <w:rPr>
          <w:rFonts w:ascii="Calibri" w:eastAsia="SimSun" w:hAnsi="Calibri" w:cs="Calibri"/>
          <w:kern w:val="3"/>
          <w:lang w:eastAsia="zh-CN" w:bidi="hi-IN"/>
          <w14:ligatures w14:val="none"/>
        </w:rPr>
        <w:t> 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>umowie zawartej na czas oznaczony do 3 lat strony zawierają kolejne umowy, których przedmiotem jest ta sama nieruchomość, do czasu określenia zasad Wójt może dokonywać tych czynności wyłącznie za zgodą Rady Gminy.</w:t>
      </w:r>
    </w:p>
    <w:p w14:paraId="59B9AF0B" w14:textId="77777777" w:rsidR="009B0273" w:rsidRPr="009B0273" w:rsidRDefault="009B0273" w:rsidP="009B0273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Zgodnie z § 7 uchwały Nr XIV/76/2008 Rady Gminy Rozdrażew z dnia 11 marca 2008r. </w:t>
      </w: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br/>
        <w:t>w sprawie określenia zasad nabycia, zbycia i obciążania nieruchomości gruntowych oraz ich wydzierżawiania lub najmu na czas dłuższy niż trzy lata i na czas nieokreślony Wójt Gminy Rozdrażew został upoważniony do wydzierżawiania lub wynajmowania nieruchomości, które nie zostały przeznaczone do zbycia i aktualnie nie są zagospodarowane przez gminę na czas dłuższy niż 3 lata. Upoważnienie to dotyczy również zawierania po umowie zawartej na czas oznaczony do lat trzech kolejnych umów z tym samym podmiotem, których przedmiotem jest ta sama nieruchomość. Jednak zawieranie umów najmu i dzierżawy na czas określony dłuższy niż 10 lat oraz na czas nieokreślony, wymaga podjęcia uchwały przez Radę.</w:t>
      </w:r>
    </w:p>
    <w:p w14:paraId="437D11B6" w14:textId="77777777" w:rsidR="009B0273" w:rsidRPr="009B0273" w:rsidRDefault="009B0273" w:rsidP="009B027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:lang w:eastAsia="zh-CN" w:bidi="hi-IN"/>
          <w14:ligatures w14:val="none"/>
        </w:rPr>
      </w:pPr>
      <w:r w:rsidRPr="009B0273">
        <w:rPr>
          <w:rFonts w:ascii="Calibri" w:eastAsia="SimSun" w:hAnsi="Calibri" w:cs="Calibri"/>
          <w:kern w:val="3"/>
          <w:lang w:eastAsia="zh-CN" w:bidi="hi-IN"/>
          <w14:ligatures w14:val="none"/>
        </w:rPr>
        <w:t xml:space="preserve">Ponieważ zawarcie nowej umowy z tym samym dzierżawcą spowodowałoby, że łączny okres dzierżawy przekroczyłby 10 lat, uzasadnionym jest wcześniejsze wystąpienie do Rady Gminy o  podjęcie powyższej uchwały.           </w:t>
      </w:r>
    </w:p>
    <w:p w14:paraId="301D4F5B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Calibri"/>
          <w:kern w:val="3"/>
          <w:lang w:eastAsia="zh-CN" w:bidi="hi-IN"/>
          <w14:ligatures w14:val="none"/>
        </w:rPr>
      </w:pPr>
      <w:r w:rsidRPr="009B0273">
        <w:rPr>
          <w:rFonts w:ascii="Liberation Serif" w:eastAsia="SimSun" w:hAnsi="Liberation Serif" w:cs="Calibri"/>
          <w:kern w:val="3"/>
          <w:lang w:eastAsia="zh-CN" w:bidi="hi-IN"/>
          <w14:ligatures w14:val="none"/>
        </w:rPr>
        <w:t xml:space="preserve">         </w:t>
      </w:r>
    </w:p>
    <w:p w14:paraId="6F7A2089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Calibri"/>
          <w:kern w:val="3"/>
          <w:lang w:eastAsia="zh-CN" w:bidi="hi-IN"/>
          <w14:ligatures w14:val="none"/>
        </w:rPr>
      </w:pPr>
    </w:p>
    <w:p w14:paraId="3B3F16BD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Calibri"/>
          <w:kern w:val="3"/>
          <w:lang w:eastAsia="zh-CN" w:bidi="hi-IN"/>
          <w14:ligatures w14:val="none"/>
        </w:rPr>
      </w:pPr>
    </w:p>
    <w:p w14:paraId="7E582AF2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Calibri"/>
          <w:kern w:val="3"/>
          <w:lang w:eastAsia="zh-CN" w:bidi="hi-IN"/>
          <w14:ligatures w14:val="none"/>
        </w:rPr>
      </w:pPr>
    </w:p>
    <w:p w14:paraId="17748166" w14:textId="77777777" w:rsidR="009B0273" w:rsidRPr="009B0273" w:rsidRDefault="009B0273" w:rsidP="009B027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Calibri"/>
          <w:kern w:val="3"/>
          <w:lang w:eastAsia="zh-CN" w:bidi="hi-IN"/>
          <w14:ligatures w14:val="none"/>
        </w:rPr>
      </w:pPr>
    </w:p>
    <w:p w14:paraId="6B94E6B7" w14:textId="77777777" w:rsidR="009B0273" w:rsidRPr="009B0273" w:rsidRDefault="009B0273" w:rsidP="009B027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76E2C07" w14:textId="77777777" w:rsidR="00AA55F0" w:rsidRDefault="00AA55F0"/>
    <w:sectPr w:rsidR="00AA55F0" w:rsidSect="009B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73"/>
    <w:rsid w:val="0009390C"/>
    <w:rsid w:val="0017563F"/>
    <w:rsid w:val="002A355B"/>
    <w:rsid w:val="006B778F"/>
    <w:rsid w:val="009B0273"/>
    <w:rsid w:val="00A56180"/>
    <w:rsid w:val="00A6337C"/>
    <w:rsid w:val="00AA55F0"/>
    <w:rsid w:val="00D0781C"/>
    <w:rsid w:val="00E31361"/>
    <w:rsid w:val="00E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4BA9"/>
  <w15:chartTrackingRefBased/>
  <w15:docId w15:val="{0CBFF9EC-609A-43FC-BFDC-C01EC677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0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0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0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0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0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0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0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0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02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02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02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02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02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02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0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0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02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02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02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02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0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Rozdrazew Natalaia B.</dc:creator>
  <cp:keywords/>
  <dc:description/>
  <cp:lastModifiedBy>radagminy@rozdrazew.pl</cp:lastModifiedBy>
  <cp:revision>4</cp:revision>
  <cp:lastPrinted>2026-05-20T12:04:00Z</cp:lastPrinted>
  <dcterms:created xsi:type="dcterms:W3CDTF">2026-05-20T11:49:00Z</dcterms:created>
  <dcterms:modified xsi:type="dcterms:W3CDTF">2026-05-26T08:49:00Z</dcterms:modified>
</cp:coreProperties>
</file>